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center" w:tblpY="-600"/>
        <w:tblW w:w="10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8418"/>
      </w:tblGrid>
      <w:tr w:rsidR="001C3026" w:rsidRPr="00B129CB" w:rsidTr="00D0680A">
        <w:tc>
          <w:tcPr>
            <w:tcW w:w="1980" w:type="dxa"/>
            <w:tcBorders>
              <w:right w:val="single" w:sz="4" w:space="0" w:color="FFFFFF"/>
            </w:tcBorders>
            <w:vAlign w:val="center"/>
          </w:tcPr>
          <w:p w:rsidR="001C3026" w:rsidRPr="00B129CB" w:rsidRDefault="001C3026" w:rsidP="00D0680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29CB">
              <w:rPr>
                <w:rFonts w:ascii="Arial" w:hAnsi="Arial" w:cs="Arial"/>
                <w:noProof/>
                <w:sz w:val="20"/>
                <w:szCs w:val="20"/>
                <w:lang w:val="es-ES_tradnl" w:eastAsia="es-ES_tradnl"/>
              </w:rPr>
              <w:drawing>
                <wp:inline distT="0" distB="0" distL="0" distR="0" wp14:anchorId="4D07EAEC" wp14:editId="43CC426A">
                  <wp:extent cx="490855" cy="635000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855" cy="63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8" w:type="dxa"/>
            <w:tcBorders>
              <w:left w:val="single" w:sz="4" w:space="0" w:color="FFFFFF"/>
            </w:tcBorders>
          </w:tcPr>
          <w:p w:rsidR="001C3026" w:rsidRPr="00B129CB" w:rsidRDefault="001C3026" w:rsidP="00D0680A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B129CB">
              <w:rPr>
                <w:rFonts w:ascii="Arial" w:hAnsi="Arial" w:cs="Arial"/>
                <w:b/>
                <w:sz w:val="20"/>
                <w:szCs w:val="20"/>
                <w:lang w:val="es-CO"/>
              </w:rPr>
              <w:t>COLEGIO COLOMBO BRITÁNICO</w:t>
            </w:r>
          </w:p>
          <w:p w:rsidR="001C3026" w:rsidRPr="00B129CB" w:rsidRDefault="001C3026" w:rsidP="00D0680A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B129CB">
              <w:rPr>
                <w:rFonts w:ascii="Arial" w:hAnsi="Arial" w:cs="Arial"/>
                <w:b/>
                <w:sz w:val="20"/>
                <w:szCs w:val="20"/>
                <w:lang w:val="es-CO"/>
              </w:rPr>
              <w:t>SECCIÓN DE BACHILLERATO</w:t>
            </w:r>
          </w:p>
          <w:p w:rsidR="001C3026" w:rsidRPr="00B129CB" w:rsidRDefault="001C7FD0" w:rsidP="00D0680A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CO"/>
              </w:rPr>
              <w:t>QUÍMICA</w:t>
            </w:r>
          </w:p>
          <w:p w:rsidR="001C3026" w:rsidRPr="00B129CB" w:rsidRDefault="001C3026" w:rsidP="00D0680A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GUIA DE TRABAJO 1-TABLA PERIÓDICA GRADO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  <w:lang w:val="es-ES"/>
              </w:rPr>
              <w:t>9___</w:t>
            </w:r>
          </w:p>
          <w:p w:rsidR="001C3026" w:rsidRPr="00B129CB" w:rsidRDefault="001C3026" w:rsidP="00D0680A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129CB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STUDENT:                            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               DATE:</w:t>
            </w:r>
          </w:p>
        </w:tc>
      </w:tr>
    </w:tbl>
    <w:p w:rsidR="00D0576E" w:rsidRDefault="00D0576E" w:rsidP="00D0576E">
      <w:pPr>
        <w:pStyle w:val="NormalWeb"/>
      </w:pPr>
      <w:r>
        <w:rPr>
          <w:rFonts w:ascii="Arial,Bold" w:hAnsi="Arial,Bold"/>
          <w:sz w:val="20"/>
          <w:szCs w:val="20"/>
        </w:rPr>
        <w:t xml:space="preserve">TEMA: </w:t>
      </w:r>
      <w:r w:rsidR="002B348C">
        <w:rPr>
          <w:b/>
        </w:rPr>
        <w:t xml:space="preserve">NOMENCLATURA INORGÁNICA-FUNCIÓN </w:t>
      </w:r>
      <w:r w:rsidR="004F5C3C">
        <w:rPr>
          <w:b/>
        </w:rPr>
        <w:t>HIDR</w:t>
      </w:r>
      <w:bookmarkStart w:id="0" w:name="_GoBack"/>
      <w:bookmarkEnd w:id="0"/>
      <w:r w:rsidR="002B348C">
        <w:rPr>
          <w:b/>
        </w:rPr>
        <w:t>ÓXIDO</w:t>
      </w:r>
      <w:r>
        <w:t xml:space="preserve"> </w:t>
      </w:r>
    </w:p>
    <w:p w:rsidR="00D0576E" w:rsidRDefault="00D0576E" w:rsidP="00D0576E">
      <w:pPr>
        <w:pStyle w:val="NormalWeb"/>
      </w:pPr>
      <w:r>
        <w:rPr>
          <w:rFonts w:ascii="Times New Roman,Bold" w:hAnsi="Times New Roman,Bold"/>
        </w:rPr>
        <w:t xml:space="preserve">AREA: </w:t>
      </w:r>
      <w:r>
        <w:t xml:space="preserve">QUÍMICA </w:t>
      </w:r>
      <w:r>
        <w:rPr>
          <w:rFonts w:ascii="Times New Roman,Bold" w:hAnsi="Times New Roman,Bold"/>
        </w:rPr>
        <w:t xml:space="preserve">GRADO: </w:t>
      </w:r>
      <w:r>
        <w:t xml:space="preserve">NOVENO </w:t>
      </w:r>
    </w:p>
    <w:p w:rsidR="0048453B" w:rsidRPr="0048453B" w:rsidRDefault="0048453B" w:rsidP="00923128">
      <w:pPr>
        <w:pStyle w:val="Sinespaciado"/>
        <w:rPr>
          <w:rFonts w:ascii="Times New Roman,Bold" w:hAnsi="Times New Roman,Bold"/>
          <w:b/>
        </w:rPr>
      </w:pPr>
      <w:r w:rsidRPr="0048453B">
        <w:rPr>
          <w:rFonts w:ascii="Times New Roman,Bold" w:hAnsi="Times New Roman,Bold"/>
          <w:b/>
        </w:rPr>
        <w:t>OBJETIVOS</w:t>
      </w:r>
      <w:r w:rsidR="00D0576E" w:rsidRPr="0048453B">
        <w:rPr>
          <w:rFonts w:ascii="Times New Roman,Bold" w:hAnsi="Times New Roman,Bold"/>
          <w:b/>
        </w:rPr>
        <w:t xml:space="preserve">: </w:t>
      </w:r>
    </w:p>
    <w:p w:rsidR="00923128" w:rsidRDefault="00923128" w:rsidP="00923128">
      <w:pPr>
        <w:pStyle w:val="Sinespaciado"/>
        <w:rPr>
          <w:rFonts w:ascii="MS Mincho" w:eastAsia="MS Mincho" w:hAnsi="MS Mincho" w:cs="MS Mincho"/>
        </w:rPr>
      </w:pPr>
      <w:r>
        <w:rPr>
          <w:sz w:val="32"/>
        </w:rPr>
        <w:t xml:space="preserve">- </w:t>
      </w:r>
      <w:proofErr w:type="spellStart"/>
      <w:r w:rsidRPr="00923128">
        <w:t>Identifi</w:t>
      </w:r>
      <w:r w:rsidR="00B43B2E">
        <w:t>ca</w:t>
      </w:r>
      <w:proofErr w:type="spellEnd"/>
      <w:r w:rsidR="00B43B2E">
        <w:t xml:space="preserve"> la </w:t>
      </w:r>
      <w:proofErr w:type="spellStart"/>
      <w:r w:rsidR="00B43B2E">
        <w:t>función</w:t>
      </w:r>
      <w:proofErr w:type="spellEnd"/>
      <w:r w:rsidR="00B43B2E">
        <w:t xml:space="preserve"> </w:t>
      </w:r>
      <w:proofErr w:type="spellStart"/>
      <w:r w:rsidR="00B43B2E">
        <w:t>hidróxido</w:t>
      </w:r>
      <w:proofErr w:type="spellEnd"/>
      <w:r w:rsidR="00B43B2E">
        <w:t xml:space="preserve"> </w:t>
      </w:r>
      <w:r w:rsidRPr="00923128">
        <w:t>.</w:t>
      </w:r>
      <w:r w:rsidRPr="00923128">
        <w:rPr>
          <w:rFonts w:ascii="MS Mincho" w:eastAsia="MS Mincho" w:hAnsi="MS Mincho" w:cs="MS Mincho" w:hint="eastAsia"/>
        </w:rPr>
        <w:t> </w:t>
      </w:r>
    </w:p>
    <w:p w:rsidR="00923128" w:rsidRDefault="00923128" w:rsidP="00923128">
      <w:pPr>
        <w:pStyle w:val="Sinespaciado"/>
      </w:pPr>
      <w:r>
        <w:t>-</w:t>
      </w:r>
      <w:proofErr w:type="spellStart"/>
      <w:r>
        <w:t>Aplica</w:t>
      </w:r>
      <w:proofErr w:type="spellEnd"/>
      <w:r>
        <w:t xml:space="preserve"> el </w:t>
      </w:r>
      <w:proofErr w:type="spellStart"/>
      <w:r>
        <w:t>sistema</w:t>
      </w:r>
      <w:proofErr w:type="spellEnd"/>
      <w:r w:rsidRPr="00923128">
        <w:t xml:space="preserve"> de </w:t>
      </w:r>
      <w:proofErr w:type="spellStart"/>
      <w:r w:rsidRPr="00923128">
        <w:t>nomenclatura</w:t>
      </w:r>
      <w:proofErr w:type="spellEnd"/>
      <w:r w:rsidRPr="00923128">
        <w:t xml:space="preserve"> </w:t>
      </w:r>
      <w:proofErr w:type="spellStart"/>
      <w:r w:rsidRPr="00923128">
        <w:t>química</w:t>
      </w:r>
      <w:proofErr w:type="spellEnd"/>
      <w:r w:rsidRPr="00923128">
        <w:t xml:space="preserve"> </w:t>
      </w:r>
      <w:r>
        <w:t xml:space="preserve">stock </w:t>
      </w:r>
      <w:r w:rsidRPr="00923128">
        <w:t xml:space="preserve">para </w:t>
      </w:r>
      <w:proofErr w:type="spellStart"/>
      <w:r w:rsidRPr="00923128">
        <w:t>nombrar</w:t>
      </w:r>
      <w:proofErr w:type="spellEnd"/>
      <w:r w:rsidRPr="00923128">
        <w:t xml:space="preserve"> </w:t>
      </w:r>
      <w:proofErr w:type="spellStart"/>
      <w:r w:rsidR="00B43B2E">
        <w:t>los</w:t>
      </w:r>
      <w:proofErr w:type="spellEnd"/>
      <w:r w:rsidR="00B43B2E">
        <w:t xml:space="preserve"> </w:t>
      </w:r>
      <w:proofErr w:type="spellStart"/>
      <w:r w:rsidR="00B43B2E">
        <w:t>hidr</w:t>
      </w:r>
      <w:r w:rsidRPr="00923128">
        <w:t>óxidos</w:t>
      </w:r>
      <w:proofErr w:type="spellEnd"/>
      <w:r w:rsidRPr="00923128">
        <w:t>.</w:t>
      </w:r>
    </w:p>
    <w:p w:rsidR="00435456" w:rsidRDefault="00923128" w:rsidP="00923128">
      <w:pPr>
        <w:pStyle w:val="Sinespaciado"/>
        <w:rPr>
          <w:rFonts w:ascii="MS Mincho" w:eastAsia="MS Mincho" w:hAnsi="MS Mincho" w:cs="MS Mincho"/>
        </w:rPr>
      </w:pPr>
      <w:r w:rsidRPr="00923128">
        <w:t xml:space="preserve">- </w:t>
      </w:r>
      <w:proofErr w:type="spellStart"/>
      <w:r w:rsidRPr="00923128">
        <w:t>Nombra</w:t>
      </w:r>
      <w:proofErr w:type="spellEnd"/>
      <w:r w:rsidRPr="00923128">
        <w:t xml:space="preserve"> y escribe </w:t>
      </w:r>
      <w:proofErr w:type="spellStart"/>
      <w:r w:rsidRPr="00923128">
        <w:t>correctamente</w:t>
      </w:r>
      <w:proofErr w:type="spellEnd"/>
      <w:r w:rsidRPr="00923128">
        <w:t xml:space="preserve"> </w:t>
      </w:r>
      <w:proofErr w:type="spellStart"/>
      <w:r w:rsidRPr="00923128">
        <w:t>fórmulas</w:t>
      </w:r>
      <w:proofErr w:type="spellEnd"/>
      <w:r w:rsidRPr="00923128">
        <w:t xml:space="preserve"> de </w:t>
      </w:r>
      <w:proofErr w:type="spellStart"/>
      <w:r w:rsidR="00B43B2E">
        <w:t>hidr</w:t>
      </w:r>
      <w:r w:rsidRPr="00923128">
        <w:t>óxidos</w:t>
      </w:r>
      <w:proofErr w:type="spellEnd"/>
      <w:r w:rsidRPr="00923128">
        <w:t xml:space="preserve"> que </w:t>
      </w:r>
      <w:proofErr w:type="spellStart"/>
      <w:r w:rsidRPr="00923128">
        <w:t>encuentra</w:t>
      </w:r>
      <w:proofErr w:type="spellEnd"/>
      <w:r w:rsidRPr="00923128">
        <w:t xml:space="preserve"> a </w:t>
      </w:r>
      <w:proofErr w:type="spellStart"/>
      <w:r w:rsidRPr="00923128">
        <w:t>su</w:t>
      </w:r>
      <w:proofErr w:type="spellEnd"/>
      <w:r w:rsidRPr="00923128">
        <w:t xml:space="preserve"> </w:t>
      </w:r>
      <w:proofErr w:type="spellStart"/>
      <w:r w:rsidRPr="00923128">
        <w:t>alrededor</w:t>
      </w:r>
      <w:proofErr w:type="spellEnd"/>
      <w:r w:rsidRPr="00923128">
        <w:t>.</w:t>
      </w:r>
      <w:r w:rsidRPr="00923128">
        <w:rPr>
          <w:rFonts w:ascii="MS Mincho" w:eastAsia="MS Mincho" w:hAnsi="MS Mincho" w:cs="MS Mincho" w:hint="eastAsia"/>
        </w:rPr>
        <w:t> </w:t>
      </w:r>
    </w:p>
    <w:p w:rsidR="0048453B" w:rsidRPr="00EA7B62" w:rsidRDefault="00923128" w:rsidP="00EA7B62">
      <w:pPr>
        <w:pStyle w:val="Sinespaciado"/>
        <w:rPr>
          <w:rFonts w:ascii="Times" w:hAnsi="Times" w:cs="Times"/>
          <w:sz w:val="20"/>
        </w:rPr>
      </w:pPr>
      <w:r w:rsidRPr="00923128">
        <w:t xml:space="preserve">- </w:t>
      </w:r>
      <w:proofErr w:type="spellStart"/>
      <w:r w:rsidRPr="00923128">
        <w:t>Explica</w:t>
      </w:r>
      <w:proofErr w:type="spellEnd"/>
      <w:r w:rsidRPr="00923128">
        <w:t xml:space="preserve"> la </w:t>
      </w:r>
      <w:proofErr w:type="spellStart"/>
      <w:r w:rsidRPr="00923128">
        <w:t>relación</w:t>
      </w:r>
      <w:proofErr w:type="spellEnd"/>
      <w:r w:rsidRPr="00923128">
        <w:t xml:space="preserve"> entre la </w:t>
      </w:r>
      <w:proofErr w:type="spellStart"/>
      <w:r w:rsidRPr="00923128">
        <w:t>fórmula</w:t>
      </w:r>
      <w:proofErr w:type="spellEnd"/>
      <w:r w:rsidRPr="00923128">
        <w:t xml:space="preserve"> </w:t>
      </w:r>
      <w:proofErr w:type="spellStart"/>
      <w:r w:rsidRPr="00923128">
        <w:t>química</w:t>
      </w:r>
      <w:proofErr w:type="spellEnd"/>
      <w:r w:rsidRPr="00923128">
        <w:t xml:space="preserve"> de </w:t>
      </w:r>
      <w:proofErr w:type="spellStart"/>
      <w:r w:rsidRPr="00923128">
        <w:t>una</w:t>
      </w:r>
      <w:proofErr w:type="spellEnd"/>
      <w:r w:rsidRPr="00923128">
        <w:t xml:space="preserve"> </w:t>
      </w:r>
      <w:proofErr w:type="spellStart"/>
      <w:r w:rsidRPr="00923128">
        <w:t>sustancia</w:t>
      </w:r>
      <w:proofErr w:type="spellEnd"/>
      <w:r w:rsidRPr="00923128">
        <w:t xml:space="preserve"> y </w:t>
      </w:r>
      <w:proofErr w:type="spellStart"/>
      <w:r w:rsidRPr="00923128">
        <w:t>su</w:t>
      </w:r>
      <w:proofErr w:type="spellEnd"/>
      <w:r w:rsidRPr="00923128">
        <w:t xml:space="preserve"> </w:t>
      </w:r>
      <w:proofErr w:type="spellStart"/>
      <w:r w:rsidRPr="00923128">
        <w:t>nombre</w:t>
      </w:r>
      <w:proofErr w:type="spellEnd"/>
      <w:r w:rsidRPr="00923128">
        <w:t xml:space="preserve">. </w:t>
      </w:r>
    </w:p>
    <w:p w:rsidR="007E5F12" w:rsidRDefault="007E5F12" w:rsidP="00CC01A0">
      <w:pPr>
        <w:autoSpaceDE w:val="0"/>
        <w:autoSpaceDN w:val="0"/>
        <w:adjustRightInd w:val="0"/>
        <w:spacing w:after="240" w:line="360" w:lineRule="atLeast"/>
        <w:jc w:val="both"/>
        <w:rPr>
          <w:rFonts w:ascii="Times New Roman" w:hAnsi="Times New Roman" w:cs="Times New Roman"/>
          <w:b/>
          <w:color w:val="000000"/>
        </w:rPr>
      </w:pPr>
    </w:p>
    <w:p w:rsidR="00C7724A" w:rsidRPr="000A35FE" w:rsidRDefault="00CC01A0" w:rsidP="00CC01A0">
      <w:pPr>
        <w:autoSpaceDE w:val="0"/>
        <w:autoSpaceDN w:val="0"/>
        <w:adjustRightInd w:val="0"/>
        <w:spacing w:after="240" w:line="360" w:lineRule="atLeast"/>
        <w:jc w:val="both"/>
        <w:rPr>
          <w:rFonts w:ascii="MS Mincho" w:eastAsia="MS Mincho" w:hAnsi="MS Mincho" w:cs="MS Mincho"/>
          <w:b/>
          <w:color w:val="000000"/>
        </w:rPr>
      </w:pPr>
      <w:r w:rsidRPr="000A35FE">
        <w:rPr>
          <w:rFonts w:ascii="Times New Roman" w:hAnsi="Times New Roman" w:cs="Times New Roman"/>
          <w:b/>
          <w:color w:val="000000"/>
        </w:rPr>
        <w:t>¿</w:t>
      </w:r>
      <w:r w:rsidRPr="000A35FE">
        <w:rPr>
          <w:rFonts w:ascii="Times" w:hAnsi="Times" w:cs="Times"/>
          <w:b/>
          <w:color w:val="000000"/>
        </w:rPr>
        <w:t>QUÉ SABES ACERCA DE...?</w:t>
      </w:r>
      <w:r w:rsidRPr="000A35FE">
        <w:rPr>
          <w:rFonts w:ascii="MS Mincho" w:eastAsia="MS Mincho" w:hAnsi="MS Mincho" w:cs="MS Mincho" w:hint="eastAsia"/>
          <w:b/>
          <w:color w:val="000000"/>
        </w:rPr>
        <w:t> </w:t>
      </w:r>
    </w:p>
    <w:p w:rsidR="007E5F12" w:rsidRDefault="007E5F12" w:rsidP="007E5F12">
      <w:pPr>
        <w:pStyle w:val="Sinespaciado"/>
        <w:jc w:val="both"/>
        <w:rPr>
          <w:rFonts w:ascii="MS Mincho" w:eastAsia="MS Mincho" w:hAnsi="MS Mincho" w:cs="MS Mincho"/>
          <w:sz w:val="24"/>
        </w:rPr>
      </w:pPr>
      <w:proofErr w:type="spellStart"/>
      <w:r w:rsidRPr="007E5F12">
        <w:rPr>
          <w:rFonts w:ascii="Times New Roman" w:hAnsi="Times New Roman"/>
          <w:sz w:val="24"/>
        </w:rPr>
        <w:t>Resuelve</w:t>
      </w:r>
      <w:proofErr w:type="spellEnd"/>
      <w:r w:rsidRPr="007E5F12">
        <w:rPr>
          <w:rFonts w:ascii="Times New Roman" w:hAnsi="Times New Roman"/>
          <w:sz w:val="24"/>
        </w:rPr>
        <w:t xml:space="preserve"> </w:t>
      </w:r>
      <w:proofErr w:type="spellStart"/>
      <w:r w:rsidRPr="007E5F12">
        <w:rPr>
          <w:rFonts w:ascii="Times New Roman" w:hAnsi="Times New Roman"/>
          <w:sz w:val="24"/>
        </w:rPr>
        <w:t>en</w:t>
      </w:r>
      <w:proofErr w:type="spellEnd"/>
      <w:r w:rsidRPr="007E5F12">
        <w:rPr>
          <w:rFonts w:ascii="Times New Roman" w:hAnsi="Times New Roman"/>
          <w:sz w:val="24"/>
        </w:rPr>
        <w:t xml:space="preserve"> </w:t>
      </w:r>
      <w:proofErr w:type="spellStart"/>
      <w:r w:rsidRPr="007E5F12">
        <w:rPr>
          <w:rFonts w:ascii="Times New Roman" w:hAnsi="Times New Roman"/>
          <w:sz w:val="24"/>
        </w:rPr>
        <w:t>tu</w:t>
      </w:r>
      <w:proofErr w:type="spellEnd"/>
      <w:r w:rsidRPr="007E5F12">
        <w:rPr>
          <w:rFonts w:ascii="Times New Roman" w:hAnsi="Times New Roman"/>
          <w:sz w:val="24"/>
        </w:rPr>
        <w:t xml:space="preserve"> </w:t>
      </w:r>
      <w:proofErr w:type="spellStart"/>
      <w:r w:rsidRPr="007E5F12">
        <w:rPr>
          <w:rFonts w:ascii="Times New Roman" w:hAnsi="Times New Roman"/>
          <w:sz w:val="24"/>
        </w:rPr>
        <w:t>cuaderno</w:t>
      </w:r>
      <w:proofErr w:type="spellEnd"/>
      <w:r w:rsidRPr="007E5F12">
        <w:rPr>
          <w:rFonts w:ascii="Times New Roman" w:hAnsi="Times New Roman"/>
          <w:sz w:val="24"/>
        </w:rPr>
        <w:t>:</w:t>
      </w:r>
      <w:r w:rsidRPr="007E5F12">
        <w:rPr>
          <w:rFonts w:ascii="MS Mincho" w:eastAsia="MS Mincho" w:hAnsi="MS Mincho" w:cs="MS Mincho" w:hint="eastAsia"/>
          <w:sz w:val="24"/>
        </w:rPr>
        <w:t> </w:t>
      </w:r>
    </w:p>
    <w:p w:rsidR="007E5F12" w:rsidRDefault="007E5F12" w:rsidP="007E5F12">
      <w:pPr>
        <w:pStyle w:val="Sinespaciado"/>
        <w:jc w:val="both"/>
        <w:rPr>
          <w:rFonts w:ascii="MS Mincho" w:eastAsia="MS Mincho" w:hAnsi="MS Mincho" w:cs="MS Mincho"/>
          <w:sz w:val="24"/>
        </w:rPr>
      </w:pPr>
      <w:r w:rsidRPr="007E5F12">
        <w:rPr>
          <w:rFonts w:ascii="Times New Roman" w:hAnsi="Times New Roman"/>
          <w:sz w:val="24"/>
        </w:rPr>
        <w:t xml:space="preserve">1 ¿Que </w:t>
      </w:r>
      <w:proofErr w:type="spellStart"/>
      <w:r w:rsidRPr="007E5F12">
        <w:rPr>
          <w:rFonts w:ascii="Times New Roman" w:hAnsi="Times New Roman"/>
          <w:sz w:val="24"/>
        </w:rPr>
        <w:t>es</w:t>
      </w:r>
      <w:proofErr w:type="spellEnd"/>
      <w:r w:rsidRPr="007E5F12">
        <w:rPr>
          <w:rFonts w:ascii="Times New Roman" w:hAnsi="Times New Roman"/>
          <w:sz w:val="24"/>
        </w:rPr>
        <w:t xml:space="preserve"> la </w:t>
      </w:r>
      <w:proofErr w:type="spellStart"/>
      <w:r w:rsidRPr="007E5F12">
        <w:rPr>
          <w:rFonts w:ascii="Times New Roman" w:hAnsi="Times New Roman"/>
          <w:sz w:val="24"/>
        </w:rPr>
        <w:t>acidez</w:t>
      </w:r>
      <w:proofErr w:type="spellEnd"/>
      <w:r w:rsidRPr="007E5F12">
        <w:rPr>
          <w:rFonts w:ascii="Times New Roman" w:hAnsi="Times New Roman"/>
          <w:sz w:val="24"/>
        </w:rPr>
        <w:t xml:space="preserve"> </w:t>
      </w:r>
      <w:proofErr w:type="spellStart"/>
      <w:r w:rsidRPr="007E5F12">
        <w:rPr>
          <w:rFonts w:ascii="Times New Roman" w:hAnsi="Times New Roman"/>
          <w:sz w:val="24"/>
        </w:rPr>
        <w:t>gástrica</w:t>
      </w:r>
      <w:proofErr w:type="spellEnd"/>
      <w:r w:rsidRPr="007E5F12">
        <w:rPr>
          <w:rFonts w:ascii="Times New Roman" w:hAnsi="Times New Roman"/>
          <w:sz w:val="24"/>
        </w:rPr>
        <w:t xml:space="preserve"> y </w:t>
      </w:r>
      <w:proofErr w:type="spellStart"/>
      <w:r w:rsidRPr="007E5F12">
        <w:rPr>
          <w:rFonts w:ascii="Times New Roman" w:hAnsi="Times New Roman"/>
          <w:sz w:val="24"/>
        </w:rPr>
        <w:t>como</w:t>
      </w:r>
      <w:proofErr w:type="spellEnd"/>
      <w:r w:rsidRPr="007E5F12">
        <w:rPr>
          <w:rFonts w:ascii="Times New Roman" w:hAnsi="Times New Roman"/>
          <w:sz w:val="24"/>
        </w:rPr>
        <w:t xml:space="preserve"> la </w:t>
      </w:r>
      <w:proofErr w:type="spellStart"/>
      <w:r w:rsidRPr="007E5F12">
        <w:rPr>
          <w:rFonts w:ascii="Times New Roman" w:hAnsi="Times New Roman"/>
          <w:sz w:val="24"/>
        </w:rPr>
        <w:t>puedes</w:t>
      </w:r>
      <w:proofErr w:type="spellEnd"/>
      <w:r w:rsidRPr="007E5F12">
        <w:rPr>
          <w:rFonts w:ascii="Times New Roman" w:hAnsi="Times New Roman"/>
          <w:sz w:val="24"/>
        </w:rPr>
        <w:t xml:space="preserve"> </w:t>
      </w:r>
      <w:proofErr w:type="spellStart"/>
      <w:r w:rsidRPr="007E5F12">
        <w:rPr>
          <w:rFonts w:ascii="Times New Roman" w:hAnsi="Times New Roman"/>
          <w:sz w:val="24"/>
        </w:rPr>
        <w:t>contrarrestar</w:t>
      </w:r>
      <w:proofErr w:type="spellEnd"/>
      <w:r w:rsidRPr="007E5F12">
        <w:rPr>
          <w:rFonts w:ascii="Times New Roman" w:hAnsi="Times New Roman"/>
          <w:sz w:val="24"/>
        </w:rPr>
        <w:t>?</w:t>
      </w:r>
      <w:r w:rsidRPr="007E5F12">
        <w:rPr>
          <w:rFonts w:ascii="MS Mincho" w:eastAsia="MS Mincho" w:hAnsi="MS Mincho" w:cs="MS Mincho" w:hint="eastAsia"/>
          <w:sz w:val="24"/>
        </w:rPr>
        <w:t> </w:t>
      </w:r>
    </w:p>
    <w:p w:rsidR="007E5F12" w:rsidRPr="007E5F12" w:rsidRDefault="007E5F12" w:rsidP="007E5F12">
      <w:pPr>
        <w:pStyle w:val="Sinespaciado"/>
        <w:jc w:val="both"/>
        <w:rPr>
          <w:rFonts w:ascii="Times New Roman" w:hAnsi="Times New Roman"/>
          <w:sz w:val="24"/>
        </w:rPr>
      </w:pPr>
      <w:r w:rsidRPr="007E5F12">
        <w:rPr>
          <w:rFonts w:ascii="Times New Roman" w:hAnsi="Times New Roman"/>
          <w:sz w:val="24"/>
        </w:rPr>
        <w:t>2. ¿</w:t>
      </w:r>
      <w:proofErr w:type="spellStart"/>
      <w:r w:rsidRPr="007E5F12">
        <w:rPr>
          <w:rFonts w:ascii="Times New Roman" w:hAnsi="Times New Roman"/>
          <w:sz w:val="24"/>
        </w:rPr>
        <w:t>Qué</w:t>
      </w:r>
      <w:proofErr w:type="spellEnd"/>
      <w:r w:rsidRPr="007E5F12">
        <w:rPr>
          <w:rFonts w:ascii="Times New Roman" w:hAnsi="Times New Roman"/>
          <w:sz w:val="24"/>
        </w:rPr>
        <w:t xml:space="preserve"> </w:t>
      </w:r>
      <w:proofErr w:type="spellStart"/>
      <w:r w:rsidRPr="007E5F12">
        <w:rPr>
          <w:rFonts w:ascii="Times New Roman" w:hAnsi="Times New Roman"/>
          <w:sz w:val="24"/>
        </w:rPr>
        <w:t>nombre</w:t>
      </w:r>
      <w:proofErr w:type="spellEnd"/>
      <w:r w:rsidRPr="007E5F12">
        <w:rPr>
          <w:rFonts w:ascii="Times New Roman" w:hAnsi="Times New Roman"/>
          <w:sz w:val="24"/>
        </w:rPr>
        <w:t xml:space="preserve"> </w:t>
      </w:r>
      <w:proofErr w:type="spellStart"/>
      <w:r w:rsidRPr="007E5F12">
        <w:rPr>
          <w:rFonts w:ascii="Times New Roman" w:hAnsi="Times New Roman"/>
          <w:sz w:val="24"/>
        </w:rPr>
        <w:t>común</w:t>
      </w:r>
      <w:proofErr w:type="spellEnd"/>
      <w:r w:rsidRPr="007E5F12">
        <w:rPr>
          <w:rFonts w:ascii="Times New Roman" w:hAnsi="Times New Roman"/>
          <w:sz w:val="24"/>
        </w:rPr>
        <w:t xml:space="preserve"> </w:t>
      </w:r>
      <w:proofErr w:type="spellStart"/>
      <w:r w:rsidRPr="007E5F12">
        <w:rPr>
          <w:rFonts w:ascii="Times New Roman" w:hAnsi="Times New Roman"/>
          <w:sz w:val="24"/>
        </w:rPr>
        <w:t>recibe</w:t>
      </w:r>
      <w:proofErr w:type="spellEnd"/>
      <w:r w:rsidRPr="007E5F12">
        <w:rPr>
          <w:rFonts w:ascii="Times New Roman" w:hAnsi="Times New Roman"/>
          <w:sz w:val="24"/>
        </w:rPr>
        <w:t xml:space="preserve"> la </w:t>
      </w:r>
      <w:proofErr w:type="spellStart"/>
      <w:r w:rsidRPr="007E5F12">
        <w:rPr>
          <w:rFonts w:ascii="Times New Roman" w:hAnsi="Times New Roman"/>
          <w:sz w:val="24"/>
        </w:rPr>
        <w:t>sustancia</w:t>
      </w:r>
      <w:proofErr w:type="spellEnd"/>
      <w:r w:rsidRPr="007E5F12">
        <w:rPr>
          <w:rFonts w:ascii="Times New Roman" w:hAnsi="Times New Roman"/>
          <w:sz w:val="24"/>
        </w:rPr>
        <w:t xml:space="preserve"> que </w:t>
      </w:r>
      <w:proofErr w:type="spellStart"/>
      <w:r w:rsidRPr="007E5F12">
        <w:rPr>
          <w:rFonts w:ascii="Times New Roman" w:hAnsi="Times New Roman"/>
          <w:sz w:val="24"/>
        </w:rPr>
        <w:t>utilizan</w:t>
      </w:r>
      <w:proofErr w:type="spellEnd"/>
      <w:r w:rsidRPr="007E5F12">
        <w:rPr>
          <w:rFonts w:ascii="Times New Roman" w:hAnsi="Times New Roman"/>
          <w:sz w:val="24"/>
        </w:rPr>
        <w:t xml:space="preserve"> </w:t>
      </w:r>
      <w:proofErr w:type="spellStart"/>
      <w:r w:rsidRPr="007E5F12">
        <w:rPr>
          <w:rFonts w:ascii="Times New Roman" w:hAnsi="Times New Roman"/>
          <w:sz w:val="24"/>
        </w:rPr>
        <w:t>en</w:t>
      </w:r>
      <w:proofErr w:type="spellEnd"/>
      <w:r w:rsidRPr="007E5F12">
        <w:rPr>
          <w:rFonts w:ascii="Times New Roman" w:hAnsi="Times New Roman"/>
          <w:sz w:val="24"/>
        </w:rPr>
        <w:t xml:space="preserve"> la casa para </w:t>
      </w:r>
      <w:proofErr w:type="spellStart"/>
      <w:r w:rsidRPr="007E5F12">
        <w:rPr>
          <w:rFonts w:ascii="Times New Roman" w:hAnsi="Times New Roman"/>
          <w:sz w:val="24"/>
        </w:rPr>
        <w:t>destapar</w:t>
      </w:r>
      <w:proofErr w:type="spellEnd"/>
      <w:r w:rsidRPr="007E5F12">
        <w:rPr>
          <w:rFonts w:ascii="Times New Roman" w:hAnsi="Times New Roman"/>
          <w:sz w:val="24"/>
        </w:rPr>
        <w:t xml:space="preserve"> las </w:t>
      </w:r>
      <w:proofErr w:type="spellStart"/>
      <w:r w:rsidRPr="007E5F12">
        <w:rPr>
          <w:rFonts w:ascii="Times New Roman" w:hAnsi="Times New Roman"/>
          <w:sz w:val="24"/>
        </w:rPr>
        <w:t>cañerías</w:t>
      </w:r>
      <w:proofErr w:type="spellEnd"/>
      <w:r w:rsidRPr="007E5F12">
        <w:rPr>
          <w:rFonts w:ascii="Times New Roman" w:hAnsi="Times New Roman"/>
          <w:sz w:val="24"/>
        </w:rPr>
        <w:t xml:space="preserve">? </w:t>
      </w:r>
    </w:p>
    <w:p w:rsidR="000A35FE" w:rsidRPr="000A35FE" w:rsidRDefault="000A35FE" w:rsidP="000A35FE">
      <w:pPr>
        <w:autoSpaceDE w:val="0"/>
        <w:autoSpaceDN w:val="0"/>
        <w:adjustRightInd w:val="0"/>
        <w:spacing w:after="240" w:line="360" w:lineRule="atLeast"/>
        <w:rPr>
          <w:rFonts w:ascii="Times New Roman" w:hAnsi="Times New Roman" w:cs="Times New Roman"/>
          <w:color w:val="000000"/>
          <w:sz w:val="32"/>
          <w:szCs w:val="32"/>
        </w:rPr>
      </w:pPr>
    </w:p>
    <w:p w:rsidR="000A35FE" w:rsidRPr="00112535" w:rsidRDefault="004F5C3C" w:rsidP="000A35FE">
      <w:pPr>
        <w:pStyle w:val="Sinespaciado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POR QUÉ</w:t>
      </w:r>
      <w:r w:rsidR="000A35FE" w:rsidRPr="00112535">
        <w:rPr>
          <w:rFonts w:ascii="Times New Roman" w:hAnsi="Times New Roman"/>
          <w:b/>
          <w:u w:val="single"/>
        </w:rPr>
        <w:t xml:space="preserve"> ES IMPORTANTE ESTE TEMA? </w:t>
      </w:r>
    </w:p>
    <w:p w:rsidR="00112535" w:rsidRPr="000A35FE" w:rsidRDefault="00112535" w:rsidP="000A35FE">
      <w:pPr>
        <w:pStyle w:val="Sinespaciado"/>
        <w:jc w:val="both"/>
        <w:rPr>
          <w:rFonts w:ascii="Times New Roman" w:hAnsi="Times New Roman"/>
          <w:sz w:val="20"/>
        </w:rPr>
      </w:pPr>
    </w:p>
    <w:p w:rsidR="00B1523A" w:rsidRPr="00B1523A" w:rsidRDefault="00B1523A" w:rsidP="00B1523A">
      <w:pPr>
        <w:pStyle w:val="Sinespaciado"/>
        <w:jc w:val="both"/>
        <w:rPr>
          <w:rFonts w:ascii="Times" w:hAnsi="Times" w:cs="Times"/>
          <w:sz w:val="20"/>
        </w:rPr>
      </w:pPr>
      <w:r w:rsidRPr="00B1523A">
        <w:t xml:space="preserve">Los </w:t>
      </w:r>
      <w:proofErr w:type="spellStart"/>
      <w:r w:rsidRPr="00B1523A">
        <w:t>hidróxidos</w:t>
      </w:r>
      <w:proofErr w:type="spellEnd"/>
      <w:r w:rsidRPr="00B1523A">
        <w:t xml:space="preserve"> son </w:t>
      </w:r>
      <w:proofErr w:type="spellStart"/>
      <w:r w:rsidRPr="00B1523A">
        <w:t>importantes</w:t>
      </w:r>
      <w:proofErr w:type="spellEnd"/>
      <w:r w:rsidRPr="00B1523A">
        <w:t xml:space="preserve"> para la </w:t>
      </w:r>
      <w:proofErr w:type="spellStart"/>
      <w:r w:rsidRPr="00B1523A">
        <w:t>industria</w:t>
      </w:r>
      <w:proofErr w:type="spellEnd"/>
      <w:r w:rsidRPr="00B1523A">
        <w:t xml:space="preserve"> </w:t>
      </w:r>
      <w:proofErr w:type="spellStart"/>
      <w:r w:rsidRPr="00B1523A">
        <w:t>puesto</w:t>
      </w:r>
      <w:proofErr w:type="spellEnd"/>
      <w:r w:rsidRPr="00B1523A">
        <w:t xml:space="preserve"> que son </w:t>
      </w:r>
      <w:proofErr w:type="spellStart"/>
      <w:r w:rsidRPr="00B1523A">
        <w:t>reactivos</w:t>
      </w:r>
      <w:proofErr w:type="spellEnd"/>
      <w:r w:rsidRPr="00B1523A">
        <w:t xml:space="preserve"> indispensables </w:t>
      </w:r>
      <w:proofErr w:type="spellStart"/>
      <w:r w:rsidRPr="00B1523A">
        <w:t>en</w:t>
      </w:r>
      <w:proofErr w:type="spellEnd"/>
      <w:r w:rsidRPr="00B1523A">
        <w:t xml:space="preserve"> la </w:t>
      </w:r>
      <w:proofErr w:type="spellStart"/>
      <w:r w:rsidRPr="00B1523A">
        <w:t>fabricación</w:t>
      </w:r>
      <w:proofErr w:type="spellEnd"/>
      <w:r w:rsidRPr="00B1523A">
        <w:t xml:space="preserve"> de </w:t>
      </w:r>
      <w:proofErr w:type="spellStart"/>
      <w:r w:rsidRPr="00B1523A">
        <w:t>jabones</w:t>
      </w:r>
      <w:proofErr w:type="spellEnd"/>
      <w:r w:rsidRPr="00B1523A">
        <w:t xml:space="preserve">, </w:t>
      </w:r>
      <w:proofErr w:type="spellStart"/>
      <w:r w:rsidRPr="00B1523A">
        <w:t>detergentes</w:t>
      </w:r>
      <w:proofErr w:type="spellEnd"/>
      <w:r w:rsidRPr="00B1523A">
        <w:t xml:space="preserve">, </w:t>
      </w:r>
      <w:proofErr w:type="spellStart"/>
      <w:r w:rsidRPr="00B1523A">
        <w:t>cosméticos</w:t>
      </w:r>
      <w:proofErr w:type="spellEnd"/>
      <w:r w:rsidRPr="00B1523A">
        <w:t xml:space="preserve"> y </w:t>
      </w:r>
      <w:proofErr w:type="spellStart"/>
      <w:r w:rsidRPr="00B1523A">
        <w:t>en</w:t>
      </w:r>
      <w:proofErr w:type="spellEnd"/>
      <w:r w:rsidRPr="00B1523A">
        <w:t xml:space="preserve"> la </w:t>
      </w:r>
      <w:proofErr w:type="spellStart"/>
      <w:r w:rsidRPr="00B1523A">
        <w:t>industria</w:t>
      </w:r>
      <w:proofErr w:type="spellEnd"/>
      <w:r w:rsidRPr="00B1523A">
        <w:t xml:space="preserve"> </w:t>
      </w:r>
      <w:proofErr w:type="spellStart"/>
      <w:r w:rsidRPr="00B1523A">
        <w:t>farmacéutica</w:t>
      </w:r>
      <w:proofErr w:type="spellEnd"/>
      <w:r w:rsidRPr="00B1523A">
        <w:t xml:space="preserve">. </w:t>
      </w:r>
    </w:p>
    <w:p w:rsidR="00D0576E" w:rsidRPr="00E53343" w:rsidRDefault="00D0576E" w:rsidP="008E42E5">
      <w:pPr>
        <w:pStyle w:val="NormalWeb"/>
        <w:jc w:val="both"/>
        <w:rPr>
          <w:b/>
          <w:u w:val="single"/>
        </w:rPr>
      </w:pPr>
      <w:r w:rsidRPr="00E53343">
        <w:rPr>
          <w:rFonts w:ascii="Times New Roman,Bold" w:hAnsi="Times New Roman,Bold"/>
          <w:b/>
          <w:u w:val="single"/>
        </w:rPr>
        <w:t xml:space="preserve">AMPLIACION CONCEPTUAL </w:t>
      </w:r>
    </w:p>
    <w:p w:rsidR="00D40AFD" w:rsidRPr="00D40AFD" w:rsidRDefault="00D40AFD" w:rsidP="00D40AFD">
      <w:pPr>
        <w:pStyle w:val="Sinespaciado"/>
        <w:jc w:val="both"/>
      </w:pPr>
      <w:r w:rsidRPr="00D40AFD">
        <w:t xml:space="preserve">Los </w:t>
      </w:r>
      <w:proofErr w:type="spellStart"/>
      <w:r w:rsidRPr="00D40AFD">
        <w:t>hidróxidos</w:t>
      </w:r>
      <w:proofErr w:type="spellEnd"/>
      <w:r w:rsidRPr="00D40AFD">
        <w:t xml:space="preserve"> </w:t>
      </w:r>
      <w:proofErr w:type="spellStart"/>
      <w:r w:rsidRPr="00D40AFD">
        <w:t>también</w:t>
      </w:r>
      <w:proofErr w:type="spellEnd"/>
      <w:r w:rsidRPr="00D40AFD">
        <w:t xml:space="preserve"> </w:t>
      </w:r>
      <w:proofErr w:type="spellStart"/>
      <w:r w:rsidRPr="00D40AFD">
        <w:t>llamados</w:t>
      </w:r>
      <w:proofErr w:type="spellEnd"/>
      <w:r w:rsidRPr="00D40AFD">
        <w:t xml:space="preserve"> </w:t>
      </w:r>
      <w:r w:rsidRPr="00D40AFD">
        <w:rPr>
          <w:b/>
        </w:rPr>
        <w:t>bases</w:t>
      </w:r>
      <w:r w:rsidRPr="00D40AFD">
        <w:t xml:space="preserve">, se </w:t>
      </w:r>
      <w:proofErr w:type="spellStart"/>
      <w:r w:rsidRPr="00D40AFD">
        <w:t>caracterizan</w:t>
      </w:r>
      <w:proofErr w:type="spellEnd"/>
      <w:r w:rsidRPr="00D40AFD">
        <w:t xml:space="preserve"> </w:t>
      </w:r>
      <w:proofErr w:type="spellStart"/>
      <w:r w:rsidRPr="00D40AFD">
        <w:t>por</w:t>
      </w:r>
      <w:proofErr w:type="spellEnd"/>
      <w:r w:rsidRPr="00D40AFD">
        <w:t xml:space="preserve"> </w:t>
      </w:r>
      <w:proofErr w:type="spellStart"/>
      <w:r w:rsidRPr="00D40AFD">
        <w:t>liberar</w:t>
      </w:r>
      <w:proofErr w:type="spellEnd"/>
      <w:r w:rsidRPr="00D40AFD">
        <w:t xml:space="preserve"> </w:t>
      </w:r>
      <w:proofErr w:type="spellStart"/>
      <w:r w:rsidRPr="00D40AFD">
        <w:t>iones</w:t>
      </w:r>
      <w:proofErr w:type="spellEnd"/>
      <w:r w:rsidRPr="00D40AFD">
        <w:t xml:space="preserve"> </w:t>
      </w:r>
      <w:r w:rsidRPr="00D40AFD">
        <w:rPr>
          <w:b/>
        </w:rPr>
        <w:t>OH</w:t>
      </w:r>
      <w:r w:rsidRPr="00D40AFD">
        <w:rPr>
          <w:b/>
          <w:position w:val="16"/>
        </w:rPr>
        <w:t>-</w:t>
      </w:r>
      <w:r w:rsidRPr="00D40AFD">
        <w:rPr>
          <w:position w:val="16"/>
        </w:rPr>
        <w:t xml:space="preserve"> </w:t>
      </w:r>
      <w:proofErr w:type="spellStart"/>
      <w:r w:rsidRPr="00D40AFD">
        <w:t>en</w:t>
      </w:r>
      <w:proofErr w:type="spellEnd"/>
      <w:r w:rsidRPr="00D40AFD">
        <w:t xml:space="preserve"> </w:t>
      </w:r>
      <w:proofErr w:type="spellStart"/>
      <w:r w:rsidRPr="00D40AFD">
        <w:t>solución</w:t>
      </w:r>
      <w:proofErr w:type="spellEnd"/>
      <w:r w:rsidRPr="00D40AFD">
        <w:t xml:space="preserve"> </w:t>
      </w:r>
      <w:proofErr w:type="spellStart"/>
      <w:r w:rsidRPr="00D40AFD">
        <w:t>acuosa</w:t>
      </w:r>
      <w:proofErr w:type="spellEnd"/>
      <w:r w:rsidRPr="00D40AFD">
        <w:t xml:space="preserve">. </w:t>
      </w:r>
      <w:proofErr w:type="spellStart"/>
      <w:r w:rsidRPr="00D40AFD">
        <w:t>Esto</w:t>
      </w:r>
      <w:proofErr w:type="spellEnd"/>
      <w:r w:rsidRPr="00D40AFD">
        <w:t xml:space="preserve"> le </w:t>
      </w:r>
      <w:proofErr w:type="spellStart"/>
      <w:r w:rsidRPr="00D40AFD">
        <w:t>confiere</w:t>
      </w:r>
      <w:proofErr w:type="spellEnd"/>
      <w:r w:rsidRPr="00D40AFD">
        <w:t xml:space="preserve"> pH </w:t>
      </w:r>
      <w:proofErr w:type="spellStart"/>
      <w:r w:rsidRPr="00D40AFD">
        <w:t>alcalino</w:t>
      </w:r>
      <w:proofErr w:type="spellEnd"/>
      <w:r w:rsidRPr="00D40AFD">
        <w:t xml:space="preserve"> o </w:t>
      </w:r>
      <w:proofErr w:type="spellStart"/>
      <w:r w:rsidRPr="00D40AFD">
        <w:t>básico</w:t>
      </w:r>
      <w:proofErr w:type="spellEnd"/>
      <w:r w:rsidRPr="00D40AFD">
        <w:t xml:space="preserve"> a las </w:t>
      </w:r>
      <w:proofErr w:type="spellStart"/>
      <w:r w:rsidRPr="00D40AFD">
        <w:t>soluciones</w:t>
      </w:r>
      <w:proofErr w:type="spellEnd"/>
      <w:r w:rsidRPr="00D40AFD">
        <w:t xml:space="preserve">. Se </w:t>
      </w:r>
      <w:proofErr w:type="spellStart"/>
      <w:r w:rsidRPr="00D40AFD">
        <w:t>caracterizan</w:t>
      </w:r>
      <w:proofErr w:type="spellEnd"/>
      <w:r w:rsidRPr="00D40AFD">
        <w:t xml:space="preserve"> </w:t>
      </w:r>
      <w:proofErr w:type="spellStart"/>
      <w:r w:rsidRPr="00D40AFD">
        <w:t>también</w:t>
      </w:r>
      <w:proofErr w:type="spellEnd"/>
      <w:r w:rsidRPr="00D40AFD">
        <w:t xml:space="preserve"> </w:t>
      </w:r>
      <w:proofErr w:type="spellStart"/>
      <w:r w:rsidRPr="00D40AFD">
        <w:t>por</w:t>
      </w:r>
      <w:proofErr w:type="spellEnd"/>
      <w:r w:rsidRPr="00D40AFD">
        <w:t xml:space="preserve"> </w:t>
      </w:r>
      <w:proofErr w:type="spellStart"/>
      <w:r w:rsidRPr="00D40AFD">
        <w:t>tener</w:t>
      </w:r>
      <w:proofErr w:type="spellEnd"/>
      <w:r w:rsidRPr="00D40AFD">
        <w:t xml:space="preserve"> </w:t>
      </w:r>
      <w:proofErr w:type="spellStart"/>
      <w:r w:rsidRPr="00D40AFD">
        <w:t>sabor</w:t>
      </w:r>
      <w:proofErr w:type="spellEnd"/>
      <w:r w:rsidRPr="00D40AFD">
        <w:t xml:space="preserve"> </w:t>
      </w:r>
      <w:proofErr w:type="spellStart"/>
      <w:r w:rsidRPr="00D40AFD">
        <w:t>amargo</w:t>
      </w:r>
      <w:proofErr w:type="spellEnd"/>
      <w:r w:rsidRPr="00D40AFD">
        <w:t xml:space="preserve">. Son </w:t>
      </w:r>
      <w:proofErr w:type="spellStart"/>
      <w:r w:rsidRPr="00D40AFD">
        <w:t>compuestos</w:t>
      </w:r>
      <w:proofErr w:type="spellEnd"/>
      <w:r w:rsidRPr="00D40AFD">
        <w:t xml:space="preserve"> </w:t>
      </w:r>
      <w:proofErr w:type="spellStart"/>
      <w:r w:rsidRPr="00D40AFD">
        <w:t>ternarios</w:t>
      </w:r>
      <w:proofErr w:type="spellEnd"/>
      <w:r w:rsidRPr="00D40AFD">
        <w:t xml:space="preserve"> </w:t>
      </w:r>
      <w:proofErr w:type="spellStart"/>
      <w:r w:rsidRPr="00D40AFD">
        <w:t>formados</w:t>
      </w:r>
      <w:proofErr w:type="spellEnd"/>
      <w:r w:rsidRPr="00D40AFD">
        <w:t xml:space="preserve"> </w:t>
      </w:r>
      <w:proofErr w:type="spellStart"/>
      <w:r w:rsidRPr="00D40AFD">
        <w:t>por</w:t>
      </w:r>
      <w:proofErr w:type="spellEnd"/>
      <w:r w:rsidRPr="00D40AFD">
        <w:t xml:space="preserve"> un metal, </w:t>
      </w:r>
      <w:proofErr w:type="spellStart"/>
      <w:r w:rsidRPr="00D40AFD">
        <w:t>hidrógeno</w:t>
      </w:r>
      <w:proofErr w:type="spellEnd"/>
      <w:r w:rsidRPr="00D40AFD">
        <w:t xml:space="preserve"> y </w:t>
      </w:r>
      <w:proofErr w:type="spellStart"/>
      <w:r w:rsidRPr="00D40AFD">
        <w:t>oxígeno</w:t>
      </w:r>
      <w:proofErr w:type="spellEnd"/>
      <w:r w:rsidRPr="00D40AFD">
        <w:t xml:space="preserve">. </w:t>
      </w:r>
      <w:proofErr w:type="spellStart"/>
      <w:r w:rsidRPr="00D40AFD">
        <w:t>Todos</w:t>
      </w:r>
      <w:proofErr w:type="spellEnd"/>
      <w:r w:rsidRPr="00D40AFD">
        <w:t xml:space="preserve"> </w:t>
      </w:r>
      <w:proofErr w:type="spellStart"/>
      <w:r w:rsidRPr="00D40AFD">
        <w:t>los</w:t>
      </w:r>
      <w:proofErr w:type="spellEnd"/>
      <w:r w:rsidRPr="00D40AFD">
        <w:t xml:space="preserve"> </w:t>
      </w:r>
      <w:proofErr w:type="spellStart"/>
      <w:r w:rsidRPr="00D40AFD">
        <w:t>hidróxidos</w:t>
      </w:r>
      <w:proofErr w:type="spellEnd"/>
      <w:r w:rsidRPr="00D40AFD">
        <w:t xml:space="preserve"> se </w:t>
      </w:r>
      <w:proofErr w:type="spellStart"/>
      <w:r w:rsidRPr="00D40AFD">
        <w:t>ajustan</w:t>
      </w:r>
      <w:proofErr w:type="spellEnd"/>
      <w:r w:rsidRPr="00D40AFD">
        <w:t xml:space="preserve"> a la </w:t>
      </w:r>
      <w:proofErr w:type="spellStart"/>
      <w:r w:rsidRPr="00D40AFD">
        <w:t>fórmula</w:t>
      </w:r>
      <w:proofErr w:type="spellEnd"/>
      <w:r w:rsidRPr="00D40AFD">
        <w:t xml:space="preserve"> general </w:t>
      </w:r>
      <w:r w:rsidRPr="00D40AFD">
        <w:rPr>
          <w:b/>
        </w:rPr>
        <w:t>M (OH)</w:t>
      </w:r>
      <w:r w:rsidRPr="00D40AFD">
        <w:rPr>
          <w:b/>
          <w:position w:val="-6"/>
        </w:rPr>
        <w:t>x</w:t>
      </w:r>
      <w:r w:rsidRPr="00D40AFD">
        <w:t xml:space="preserve">, </w:t>
      </w:r>
      <w:proofErr w:type="spellStart"/>
      <w:r w:rsidRPr="00D40AFD">
        <w:t>donde</w:t>
      </w:r>
      <w:proofErr w:type="spellEnd"/>
      <w:r w:rsidRPr="00D40AFD">
        <w:t xml:space="preserve"> </w:t>
      </w:r>
      <w:r w:rsidRPr="00D40AFD">
        <w:rPr>
          <w:b/>
        </w:rPr>
        <w:t>M</w:t>
      </w:r>
      <w:r w:rsidRPr="00D40AFD">
        <w:t xml:space="preserve"> </w:t>
      </w:r>
      <w:proofErr w:type="spellStart"/>
      <w:r w:rsidRPr="00D40AFD">
        <w:t>es</w:t>
      </w:r>
      <w:proofErr w:type="spellEnd"/>
      <w:r w:rsidRPr="00D40AFD">
        <w:t xml:space="preserve"> el </w:t>
      </w:r>
      <w:proofErr w:type="spellStart"/>
      <w:r w:rsidRPr="00D40AFD">
        <w:t>símbolo</w:t>
      </w:r>
      <w:proofErr w:type="spellEnd"/>
      <w:r w:rsidRPr="00D40AFD">
        <w:t xml:space="preserve"> del metal y </w:t>
      </w:r>
      <w:r>
        <w:t xml:space="preserve"> </w:t>
      </w:r>
      <w:r w:rsidRPr="00D40AFD">
        <w:rPr>
          <w:b/>
        </w:rPr>
        <w:t>x</w:t>
      </w:r>
      <w:r w:rsidRPr="00D40AFD">
        <w:t xml:space="preserve"> </w:t>
      </w:r>
      <w:proofErr w:type="spellStart"/>
      <w:r w:rsidRPr="00D40AFD">
        <w:t>corresponde</w:t>
      </w:r>
      <w:proofErr w:type="spellEnd"/>
      <w:r w:rsidRPr="00D40AFD">
        <w:t xml:space="preserve"> al valor </w:t>
      </w:r>
      <w:proofErr w:type="spellStart"/>
      <w:r w:rsidRPr="00D40AFD">
        <w:t>absoluto</w:t>
      </w:r>
      <w:proofErr w:type="spellEnd"/>
      <w:r w:rsidRPr="00D40AFD">
        <w:t xml:space="preserve"> de </w:t>
      </w:r>
      <w:proofErr w:type="spellStart"/>
      <w:r w:rsidRPr="00D40AFD">
        <w:t>su</w:t>
      </w:r>
      <w:proofErr w:type="spellEnd"/>
      <w:r w:rsidRPr="00D40AFD">
        <w:t xml:space="preserve"> </w:t>
      </w:r>
      <w:proofErr w:type="spellStart"/>
      <w:r w:rsidRPr="00D40AFD">
        <w:t>número</w:t>
      </w:r>
      <w:proofErr w:type="spellEnd"/>
      <w:r w:rsidRPr="00D40AFD">
        <w:t xml:space="preserve"> de </w:t>
      </w:r>
      <w:proofErr w:type="spellStart"/>
      <w:r w:rsidRPr="00D40AFD">
        <w:t>oxidación</w:t>
      </w:r>
      <w:proofErr w:type="spellEnd"/>
      <w:r w:rsidRPr="00D40AFD">
        <w:t xml:space="preserve">, </w:t>
      </w:r>
      <w:proofErr w:type="spellStart"/>
      <w:r w:rsidRPr="00D40AFD">
        <w:t>ya</w:t>
      </w:r>
      <w:proofErr w:type="spellEnd"/>
      <w:r w:rsidRPr="00D40AFD">
        <w:t xml:space="preserve"> que el ion </w:t>
      </w:r>
      <w:r w:rsidRPr="00D40AFD">
        <w:rPr>
          <w:b/>
        </w:rPr>
        <w:t>OH</w:t>
      </w:r>
      <w:r w:rsidRPr="00D40AFD">
        <w:rPr>
          <w:b/>
          <w:vertAlign w:val="superscript"/>
        </w:rPr>
        <w:t>-</w:t>
      </w:r>
      <w:r w:rsidRPr="00D40AFD">
        <w:t xml:space="preserve"> </w:t>
      </w:r>
      <w:proofErr w:type="spellStart"/>
      <w:r w:rsidRPr="00D40AFD">
        <w:t>tiene</w:t>
      </w:r>
      <w:proofErr w:type="spellEnd"/>
      <w:r w:rsidRPr="00D40AFD">
        <w:t xml:space="preserve"> </w:t>
      </w:r>
      <w:proofErr w:type="spellStart"/>
      <w:r w:rsidRPr="00D40AFD">
        <w:t>una</w:t>
      </w:r>
      <w:proofErr w:type="spellEnd"/>
      <w:r w:rsidRPr="00D40AFD">
        <w:t xml:space="preserve"> </w:t>
      </w:r>
      <w:proofErr w:type="spellStart"/>
      <w:r w:rsidRPr="00D40AFD">
        <w:t>carga</w:t>
      </w:r>
      <w:proofErr w:type="spellEnd"/>
      <w:r w:rsidRPr="00D40AFD">
        <w:t xml:space="preserve"> </w:t>
      </w:r>
      <w:proofErr w:type="spellStart"/>
      <w:r w:rsidRPr="00D40AFD">
        <w:t>negativa</w:t>
      </w:r>
      <w:proofErr w:type="spellEnd"/>
      <w:r w:rsidRPr="00D40AFD">
        <w:t xml:space="preserve">. </w:t>
      </w:r>
    </w:p>
    <w:p w:rsidR="00D40AFD" w:rsidRDefault="00D40AFD" w:rsidP="00D40AFD">
      <w:pPr>
        <w:pStyle w:val="Sinespaciado"/>
        <w:jc w:val="both"/>
      </w:pPr>
      <w:r w:rsidRPr="00D40AFD">
        <w:t xml:space="preserve">Para </w:t>
      </w:r>
      <w:proofErr w:type="spellStart"/>
      <w:r w:rsidRPr="00D40AFD">
        <w:t>Arrehenius</w:t>
      </w:r>
      <w:proofErr w:type="spellEnd"/>
      <w:r w:rsidRPr="00D40AFD">
        <w:t xml:space="preserve">, </w:t>
      </w:r>
      <w:proofErr w:type="spellStart"/>
      <w:r w:rsidRPr="00D40AFD">
        <w:t>los</w:t>
      </w:r>
      <w:proofErr w:type="spellEnd"/>
      <w:r w:rsidRPr="00D40AFD">
        <w:t xml:space="preserve"> </w:t>
      </w:r>
      <w:proofErr w:type="spellStart"/>
      <w:r w:rsidRPr="00D40AFD">
        <w:t>hidróxidos</w:t>
      </w:r>
      <w:proofErr w:type="spellEnd"/>
      <w:r w:rsidRPr="00D40AFD">
        <w:t xml:space="preserve"> son </w:t>
      </w:r>
      <w:proofErr w:type="spellStart"/>
      <w:r w:rsidRPr="00D40AFD">
        <w:t>compuestos</w:t>
      </w:r>
      <w:proofErr w:type="spellEnd"/>
      <w:r w:rsidRPr="00D40AFD">
        <w:t xml:space="preserve"> que al </w:t>
      </w:r>
      <w:proofErr w:type="spellStart"/>
      <w:r w:rsidRPr="00D40AFD">
        <w:t>disolverse</w:t>
      </w:r>
      <w:proofErr w:type="spellEnd"/>
      <w:r w:rsidRPr="00D40AFD">
        <w:t xml:space="preserve"> </w:t>
      </w:r>
      <w:proofErr w:type="spellStart"/>
      <w:r w:rsidRPr="00D40AFD">
        <w:t>en</w:t>
      </w:r>
      <w:proofErr w:type="spellEnd"/>
      <w:r w:rsidRPr="00D40AFD">
        <w:t xml:space="preserve"> </w:t>
      </w:r>
      <w:proofErr w:type="spellStart"/>
      <w:r w:rsidRPr="00D40AFD">
        <w:t>agua</w:t>
      </w:r>
      <w:proofErr w:type="spellEnd"/>
      <w:r w:rsidRPr="00D40AFD">
        <w:t xml:space="preserve"> </w:t>
      </w:r>
      <w:proofErr w:type="spellStart"/>
      <w:r w:rsidRPr="00D40AFD">
        <w:t>liberan</w:t>
      </w:r>
      <w:proofErr w:type="spellEnd"/>
      <w:r w:rsidRPr="00D40AFD">
        <w:t xml:space="preserve"> </w:t>
      </w:r>
      <w:proofErr w:type="spellStart"/>
      <w:r w:rsidRPr="00D40AFD">
        <w:t>iones</w:t>
      </w:r>
      <w:proofErr w:type="spellEnd"/>
      <w:r w:rsidRPr="00D40AFD">
        <w:t xml:space="preserve"> </w:t>
      </w:r>
      <w:proofErr w:type="spellStart"/>
      <w:r w:rsidRPr="00D40AFD">
        <w:t>hidroxilo</w:t>
      </w:r>
      <w:proofErr w:type="spellEnd"/>
      <w:r w:rsidRPr="00D40AFD">
        <w:t xml:space="preserve"> (OH)</w:t>
      </w:r>
      <w:r w:rsidRPr="00D40AFD">
        <w:rPr>
          <w:position w:val="16"/>
        </w:rPr>
        <w:t>-</w:t>
      </w:r>
      <w:r w:rsidRPr="00D40AFD">
        <w:t xml:space="preserve">. </w:t>
      </w:r>
      <w:proofErr w:type="spellStart"/>
      <w:r w:rsidRPr="00D40AFD">
        <w:t>En</w:t>
      </w:r>
      <w:proofErr w:type="spellEnd"/>
      <w:r w:rsidRPr="00D40AFD">
        <w:t xml:space="preserve"> </w:t>
      </w:r>
      <w:proofErr w:type="spellStart"/>
      <w:r w:rsidRPr="00D40AFD">
        <w:t>presencia</w:t>
      </w:r>
      <w:proofErr w:type="spellEnd"/>
      <w:r w:rsidRPr="00D40AFD">
        <w:t xml:space="preserve"> de </w:t>
      </w:r>
      <w:proofErr w:type="spellStart"/>
      <w:r w:rsidRPr="00D40AFD">
        <w:t>f</w:t>
      </w:r>
      <w:r>
        <w:t>enolftaleína</w:t>
      </w:r>
      <w:proofErr w:type="spellEnd"/>
      <w:r>
        <w:t xml:space="preserve"> </w:t>
      </w:r>
      <w:proofErr w:type="spellStart"/>
      <w:r>
        <w:t>toman</w:t>
      </w:r>
      <w:proofErr w:type="spellEnd"/>
      <w:r>
        <w:t xml:space="preserve"> color </w:t>
      </w:r>
      <w:proofErr w:type="spellStart"/>
      <w:r>
        <w:t>rosado</w:t>
      </w:r>
      <w:proofErr w:type="spellEnd"/>
      <w:r w:rsidRPr="00D40AFD">
        <w:t xml:space="preserve"> y el </w:t>
      </w:r>
      <w:proofErr w:type="spellStart"/>
      <w:r w:rsidRPr="00D40AFD">
        <w:t>papel</w:t>
      </w:r>
      <w:proofErr w:type="spellEnd"/>
      <w:r w:rsidRPr="00D40AFD">
        <w:t xml:space="preserve"> </w:t>
      </w:r>
      <w:proofErr w:type="spellStart"/>
      <w:r w:rsidRPr="00D40AFD">
        <w:t>azul</w:t>
      </w:r>
      <w:proofErr w:type="spellEnd"/>
      <w:r w:rsidRPr="00D40AFD">
        <w:t xml:space="preserve"> de </w:t>
      </w:r>
      <w:proofErr w:type="spellStart"/>
      <w:r w:rsidRPr="00D40AFD">
        <w:t>tornasol</w:t>
      </w:r>
      <w:proofErr w:type="spellEnd"/>
      <w:r w:rsidRPr="00D40AFD">
        <w:t xml:space="preserve"> no cambia de color. </w:t>
      </w:r>
      <w:proofErr w:type="spellStart"/>
      <w:r w:rsidRPr="00D40AFD">
        <w:t>Muchas</w:t>
      </w:r>
      <w:proofErr w:type="spellEnd"/>
      <w:r w:rsidRPr="00D40AFD">
        <w:t xml:space="preserve"> bases </w:t>
      </w:r>
      <w:proofErr w:type="spellStart"/>
      <w:r w:rsidRPr="00D40AFD">
        <w:t>presentan</w:t>
      </w:r>
      <w:proofErr w:type="spellEnd"/>
      <w:r w:rsidRPr="00D40AFD">
        <w:t xml:space="preserve"> </w:t>
      </w:r>
      <w:proofErr w:type="spellStart"/>
      <w:r w:rsidRPr="00D40AFD">
        <w:t>sabor</w:t>
      </w:r>
      <w:proofErr w:type="spellEnd"/>
      <w:r w:rsidRPr="00D40AFD">
        <w:t xml:space="preserve"> </w:t>
      </w:r>
      <w:proofErr w:type="spellStart"/>
      <w:r w:rsidRPr="00D40AFD">
        <w:t>amargo</w:t>
      </w:r>
      <w:proofErr w:type="spellEnd"/>
      <w:r w:rsidRPr="00D40AFD">
        <w:t xml:space="preserve"> y </w:t>
      </w:r>
      <w:proofErr w:type="spellStart"/>
      <w:r w:rsidRPr="00D40AFD">
        <w:t>tienen</w:t>
      </w:r>
      <w:proofErr w:type="spellEnd"/>
      <w:r w:rsidRPr="00D40AFD">
        <w:t xml:space="preserve"> </w:t>
      </w:r>
      <w:proofErr w:type="spellStart"/>
      <w:r w:rsidRPr="00D40AFD">
        <w:t>sensación</w:t>
      </w:r>
      <w:proofErr w:type="spellEnd"/>
      <w:r w:rsidRPr="00D40AFD">
        <w:t xml:space="preserve"> </w:t>
      </w:r>
      <w:proofErr w:type="spellStart"/>
      <w:r w:rsidRPr="00D40AFD">
        <w:t>resbalosa</w:t>
      </w:r>
      <w:proofErr w:type="spellEnd"/>
      <w:r w:rsidRPr="00D40AFD">
        <w:t xml:space="preserve">. No </w:t>
      </w:r>
      <w:proofErr w:type="spellStart"/>
      <w:r w:rsidRPr="00D40AFD">
        <w:t>es</w:t>
      </w:r>
      <w:proofErr w:type="spellEnd"/>
      <w:r w:rsidRPr="00D40AFD">
        <w:t xml:space="preserve"> </w:t>
      </w:r>
      <w:proofErr w:type="spellStart"/>
      <w:r w:rsidRPr="00D40AFD">
        <w:t>conveniente</w:t>
      </w:r>
      <w:proofErr w:type="spellEnd"/>
      <w:r w:rsidRPr="00D40AFD">
        <w:t xml:space="preserve">, sin embargo, </w:t>
      </w:r>
      <w:proofErr w:type="spellStart"/>
      <w:r w:rsidRPr="00D40AFD">
        <w:t>tratar</w:t>
      </w:r>
      <w:proofErr w:type="spellEnd"/>
      <w:r w:rsidRPr="00D40AFD">
        <w:t xml:space="preserve"> de </w:t>
      </w:r>
      <w:proofErr w:type="spellStart"/>
      <w:r w:rsidRPr="00D40AFD">
        <w:t>reconocerlos</w:t>
      </w:r>
      <w:proofErr w:type="spellEnd"/>
      <w:r w:rsidRPr="00D40AFD">
        <w:t xml:space="preserve"> </w:t>
      </w:r>
      <w:proofErr w:type="spellStart"/>
      <w:r w:rsidRPr="00D40AFD">
        <w:t>por</w:t>
      </w:r>
      <w:proofErr w:type="spellEnd"/>
      <w:r w:rsidRPr="00D40AFD">
        <w:t xml:space="preserve"> </w:t>
      </w:r>
      <w:proofErr w:type="spellStart"/>
      <w:r w:rsidRPr="00D40AFD">
        <w:t>este</w:t>
      </w:r>
      <w:proofErr w:type="spellEnd"/>
      <w:r w:rsidRPr="00D40AFD">
        <w:t xml:space="preserve"> </w:t>
      </w:r>
      <w:proofErr w:type="spellStart"/>
      <w:r w:rsidRPr="00D40AFD">
        <w:t>procedimiento</w:t>
      </w:r>
      <w:proofErr w:type="spellEnd"/>
      <w:r w:rsidRPr="00D40AFD">
        <w:t xml:space="preserve">. </w:t>
      </w:r>
      <w:proofErr w:type="spellStart"/>
      <w:r w:rsidRPr="00D40AFD">
        <w:t>Algunas</w:t>
      </w:r>
      <w:proofErr w:type="spellEnd"/>
      <w:r w:rsidRPr="00D40AFD">
        <w:t xml:space="preserve"> bases son </w:t>
      </w:r>
      <w:proofErr w:type="spellStart"/>
      <w:r w:rsidRPr="00D40AFD">
        <w:t>venenosas</w:t>
      </w:r>
      <w:proofErr w:type="spellEnd"/>
      <w:r w:rsidRPr="00D40AFD">
        <w:t xml:space="preserve"> y </w:t>
      </w:r>
      <w:proofErr w:type="spellStart"/>
      <w:r w:rsidRPr="00D40AFD">
        <w:t>corrosivas</w:t>
      </w:r>
      <w:proofErr w:type="spellEnd"/>
      <w:r w:rsidRPr="00D40AFD">
        <w:t xml:space="preserve">. Las bases </w:t>
      </w:r>
      <w:proofErr w:type="spellStart"/>
      <w:r w:rsidRPr="00D40AFD">
        <w:t>pueden</w:t>
      </w:r>
      <w:proofErr w:type="spellEnd"/>
      <w:r w:rsidRPr="00D40AFD">
        <w:t xml:space="preserve"> </w:t>
      </w:r>
      <w:proofErr w:type="spellStart"/>
      <w:r w:rsidRPr="00D40AFD">
        <w:t>disolver</w:t>
      </w:r>
      <w:proofErr w:type="spellEnd"/>
      <w:r w:rsidRPr="00D40AFD">
        <w:t xml:space="preserve"> las </w:t>
      </w:r>
      <w:proofErr w:type="spellStart"/>
      <w:r w:rsidRPr="00D40AFD">
        <w:t>grasas</w:t>
      </w:r>
      <w:proofErr w:type="spellEnd"/>
      <w:r w:rsidRPr="00D40AFD">
        <w:t xml:space="preserve"> y </w:t>
      </w:r>
      <w:proofErr w:type="spellStart"/>
      <w:r w:rsidRPr="00D40AFD">
        <w:t>los</w:t>
      </w:r>
      <w:proofErr w:type="spellEnd"/>
      <w:r w:rsidRPr="00D40AFD">
        <w:t xml:space="preserve"> </w:t>
      </w:r>
      <w:proofErr w:type="spellStart"/>
      <w:r w:rsidRPr="00D40AFD">
        <w:t>aceites</w:t>
      </w:r>
      <w:proofErr w:type="spellEnd"/>
      <w:r w:rsidRPr="00D40AFD">
        <w:t xml:space="preserve">. Las bases o </w:t>
      </w:r>
      <w:proofErr w:type="spellStart"/>
      <w:r w:rsidRPr="00D40AFD">
        <w:t>hidróxidos</w:t>
      </w:r>
      <w:proofErr w:type="spellEnd"/>
      <w:r w:rsidRPr="00D40AFD">
        <w:t xml:space="preserve"> se </w:t>
      </w:r>
      <w:proofErr w:type="spellStart"/>
      <w:r w:rsidRPr="00D40AFD">
        <w:t>forman</w:t>
      </w:r>
      <w:proofErr w:type="spellEnd"/>
      <w:r w:rsidRPr="00D40AFD">
        <w:t xml:space="preserve"> de la </w:t>
      </w:r>
      <w:proofErr w:type="spellStart"/>
      <w:r w:rsidRPr="00D40AFD">
        <w:t>combinación</w:t>
      </w:r>
      <w:proofErr w:type="spellEnd"/>
      <w:r w:rsidRPr="00D40AFD">
        <w:t xml:space="preserve"> de un </w:t>
      </w:r>
      <w:proofErr w:type="spellStart"/>
      <w:r w:rsidRPr="00D40AFD">
        <w:rPr>
          <w:b/>
        </w:rPr>
        <w:t>óxido</w:t>
      </w:r>
      <w:proofErr w:type="spellEnd"/>
      <w:r w:rsidRPr="00D40AFD">
        <w:rPr>
          <w:b/>
        </w:rPr>
        <w:t xml:space="preserve"> </w:t>
      </w:r>
      <w:proofErr w:type="spellStart"/>
      <w:r w:rsidRPr="00D40AFD">
        <w:rPr>
          <w:b/>
        </w:rPr>
        <w:t>básico</w:t>
      </w:r>
      <w:proofErr w:type="spellEnd"/>
      <w:r w:rsidRPr="00D40AFD">
        <w:t xml:space="preserve"> </w:t>
      </w:r>
      <w:proofErr w:type="spellStart"/>
      <w:r w:rsidRPr="00D40AFD">
        <w:t>más</w:t>
      </w:r>
      <w:proofErr w:type="spellEnd"/>
      <w:r w:rsidRPr="00D40AFD">
        <w:t xml:space="preserve"> </w:t>
      </w:r>
      <w:proofErr w:type="spellStart"/>
      <w:r w:rsidRPr="00D40AFD">
        <w:rPr>
          <w:b/>
        </w:rPr>
        <w:t>agua</w:t>
      </w:r>
      <w:proofErr w:type="spellEnd"/>
      <w:r w:rsidRPr="00D40AFD">
        <w:t xml:space="preserve">, </w:t>
      </w:r>
      <w:proofErr w:type="spellStart"/>
      <w:r w:rsidRPr="00D40AFD">
        <w:t>presentan</w:t>
      </w:r>
      <w:proofErr w:type="spellEnd"/>
      <w:r w:rsidRPr="00D40AFD">
        <w:t xml:space="preserve"> </w:t>
      </w:r>
      <w:proofErr w:type="spellStart"/>
      <w:r w:rsidRPr="00D40AFD">
        <w:t>en</w:t>
      </w:r>
      <w:proofErr w:type="spellEnd"/>
      <w:r w:rsidRPr="00D40AFD">
        <w:t xml:space="preserve"> la </w:t>
      </w:r>
      <w:proofErr w:type="spellStart"/>
      <w:r w:rsidRPr="00D40AFD">
        <w:t>molécula</w:t>
      </w:r>
      <w:proofErr w:type="spellEnd"/>
      <w:r w:rsidRPr="00D40AFD">
        <w:t xml:space="preserve"> </w:t>
      </w:r>
      <w:r w:rsidRPr="002737FF">
        <w:rPr>
          <w:b/>
        </w:rPr>
        <w:t>metal</w:t>
      </w:r>
      <w:r w:rsidR="002737FF">
        <w:t>,</w:t>
      </w:r>
      <w:r w:rsidRPr="00D40AFD">
        <w:t xml:space="preserve"> el </w:t>
      </w:r>
      <w:proofErr w:type="spellStart"/>
      <w:r w:rsidR="00713D15">
        <w:rPr>
          <w:b/>
        </w:rPr>
        <w:t>grupo</w:t>
      </w:r>
      <w:proofErr w:type="spellEnd"/>
      <w:r w:rsidR="00713D15">
        <w:rPr>
          <w:b/>
        </w:rPr>
        <w:t xml:space="preserve"> </w:t>
      </w:r>
      <w:proofErr w:type="spellStart"/>
      <w:r w:rsidR="00713D15">
        <w:rPr>
          <w:b/>
        </w:rPr>
        <w:t>hidroxid</w:t>
      </w:r>
      <w:r w:rsidRPr="002737FF">
        <w:rPr>
          <w:b/>
        </w:rPr>
        <w:t>o</w:t>
      </w:r>
      <w:proofErr w:type="spellEnd"/>
      <w:r w:rsidRPr="00D40AFD">
        <w:t xml:space="preserve"> y </w:t>
      </w:r>
      <w:proofErr w:type="spellStart"/>
      <w:r w:rsidRPr="00D40AFD">
        <w:t>como</w:t>
      </w:r>
      <w:proofErr w:type="spellEnd"/>
      <w:r w:rsidRPr="00D40AFD">
        <w:t xml:space="preserve"> </w:t>
      </w:r>
      <w:proofErr w:type="spellStart"/>
      <w:r w:rsidRPr="00D40AFD">
        <w:t>subíndice</w:t>
      </w:r>
      <w:proofErr w:type="spellEnd"/>
      <w:r w:rsidRPr="00D40AFD">
        <w:t xml:space="preserve"> de </w:t>
      </w:r>
      <w:proofErr w:type="spellStart"/>
      <w:r w:rsidRPr="00D40AFD">
        <w:t>este</w:t>
      </w:r>
      <w:proofErr w:type="spellEnd"/>
      <w:r w:rsidRPr="00D40AFD">
        <w:t xml:space="preserve"> el </w:t>
      </w:r>
      <w:proofErr w:type="spellStart"/>
      <w:r w:rsidRPr="00D40AFD">
        <w:t>estado</w:t>
      </w:r>
      <w:proofErr w:type="spellEnd"/>
      <w:r w:rsidRPr="00D40AFD">
        <w:t xml:space="preserve"> de </w:t>
      </w:r>
      <w:proofErr w:type="spellStart"/>
      <w:r w:rsidRPr="00D40AFD">
        <w:t>oxidación</w:t>
      </w:r>
      <w:proofErr w:type="spellEnd"/>
      <w:r w:rsidRPr="00D40AFD">
        <w:t xml:space="preserve"> del metal. </w:t>
      </w:r>
    </w:p>
    <w:p w:rsidR="008E06DE" w:rsidRDefault="008E06DE" w:rsidP="00D40AFD">
      <w:pPr>
        <w:pStyle w:val="Sinespaciado"/>
        <w:jc w:val="both"/>
      </w:pPr>
    </w:p>
    <w:p w:rsidR="008E06DE" w:rsidRDefault="008E06DE" w:rsidP="008E06DE">
      <w:pPr>
        <w:pStyle w:val="Sinespaciado"/>
        <w:jc w:val="center"/>
      </w:pPr>
      <w:r>
        <w:rPr>
          <w:noProof/>
        </w:rPr>
        <w:lastRenderedPageBreak/>
        <w:drawing>
          <wp:inline distT="0" distB="0" distL="0" distR="0">
            <wp:extent cx="3319670" cy="3236659"/>
            <wp:effectExtent l="0" t="0" r="0" b="1905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Captura de pantalla 2018-02-14 a la(s) 9.01.55 p.m.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4201" cy="3250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3D15" w:rsidRPr="00713D15" w:rsidRDefault="00713D15" w:rsidP="00713D15">
      <w:pPr>
        <w:pStyle w:val="Sinespaciado"/>
        <w:jc w:val="both"/>
        <w:rPr>
          <w:b/>
          <w:sz w:val="20"/>
        </w:rPr>
      </w:pPr>
      <w:r w:rsidRPr="00713D15">
        <w:rPr>
          <w:b/>
        </w:rPr>
        <w:t xml:space="preserve">La </w:t>
      </w:r>
      <w:proofErr w:type="spellStart"/>
      <w:r w:rsidRPr="00713D15">
        <w:rPr>
          <w:b/>
        </w:rPr>
        <w:t>nomenclatura</w:t>
      </w:r>
      <w:proofErr w:type="spellEnd"/>
      <w:r w:rsidRPr="00713D15">
        <w:rPr>
          <w:b/>
        </w:rPr>
        <w:t xml:space="preserve"> de las bases </w:t>
      </w:r>
      <w:proofErr w:type="spellStart"/>
      <w:r w:rsidRPr="00713D15">
        <w:rPr>
          <w:b/>
        </w:rPr>
        <w:t>es</w:t>
      </w:r>
      <w:proofErr w:type="spellEnd"/>
      <w:r w:rsidRPr="00713D15">
        <w:rPr>
          <w:b/>
        </w:rPr>
        <w:t xml:space="preserve"> similar a la </w:t>
      </w:r>
      <w:proofErr w:type="spellStart"/>
      <w:r w:rsidRPr="00713D15">
        <w:rPr>
          <w:b/>
        </w:rPr>
        <w:t>utilizada</w:t>
      </w:r>
      <w:proofErr w:type="spellEnd"/>
      <w:r w:rsidRPr="00713D15">
        <w:rPr>
          <w:b/>
        </w:rPr>
        <w:t xml:space="preserve"> </w:t>
      </w:r>
      <w:proofErr w:type="spellStart"/>
      <w:r w:rsidRPr="00713D15">
        <w:rPr>
          <w:b/>
        </w:rPr>
        <w:t>en</w:t>
      </w:r>
      <w:proofErr w:type="spellEnd"/>
      <w:r w:rsidRPr="00713D15">
        <w:rPr>
          <w:b/>
        </w:rPr>
        <w:t xml:space="preserve"> </w:t>
      </w:r>
      <w:proofErr w:type="spellStart"/>
      <w:r w:rsidRPr="00713D15">
        <w:rPr>
          <w:b/>
        </w:rPr>
        <w:t>los</w:t>
      </w:r>
      <w:proofErr w:type="spellEnd"/>
      <w:r w:rsidRPr="00713D15">
        <w:rPr>
          <w:b/>
        </w:rPr>
        <w:t xml:space="preserve"> </w:t>
      </w:r>
      <w:proofErr w:type="spellStart"/>
      <w:r w:rsidRPr="00713D15">
        <w:rPr>
          <w:b/>
        </w:rPr>
        <w:t>óxidos</w:t>
      </w:r>
      <w:proofErr w:type="spellEnd"/>
      <w:r w:rsidRPr="00713D15">
        <w:rPr>
          <w:b/>
        </w:rPr>
        <w:t xml:space="preserve">, se cambia el </w:t>
      </w:r>
      <w:proofErr w:type="spellStart"/>
      <w:r w:rsidRPr="00713D15">
        <w:rPr>
          <w:b/>
        </w:rPr>
        <w:t>nombre</w:t>
      </w:r>
      <w:proofErr w:type="spellEnd"/>
      <w:r w:rsidRPr="00713D15">
        <w:rPr>
          <w:b/>
        </w:rPr>
        <w:t xml:space="preserve"> </w:t>
      </w:r>
      <w:proofErr w:type="spellStart"/>
      <w:r w:rsidRPr="00713D15">
        <w:rPr>
          <w:b/>
        </w:rPr>
        <w:t>genérico</w:t>
      </w:r>
      <w:proofErr w:type="spellEnd"/>
      <w:r w:rsidRPr="00713D15">
        <w:rPr>
          <w:b/>
        </w:rPr>
        <w:t xml:space="preserve"> </w:t>
      </w:r>
      <w:proofErr w:type="spellStart"/>
      <w:r w:rsidRPr="00713D15">
        <w:rPr>
          <w:b/>
        </w:rPr>
        <w:t>óxido</w:t>
      </w:r>
      <w:proofErr w:type="spellEnd"/>
      <w:r w:rsidRPr="00713D15">
        <w:rPr>
          <w:b/>
        </w:rPr>
        <w:t xml:space="preserve"> </w:t>
      </w:r>
      <w:proofErr w:type="spellStart"/>
      <w:r w:rsidRPr="00713D15">
        <w:rPr>
          <w:b/>
        </w:rPr>
        <w:t>por</w:t>
      </w:r>
      <w:proofErr w:type="spellEnd"/>
      <w:r w:rsidRPr="00713D15">
        <w:rPr>
          <w:b/>
        </w:rPr>
        <w:t xml:space="preserve"> el </w:t>
      </w:r>
      <w:proofErr w:type="spellStart"/>
      <w:r w:rsidRPr="00713D15">
        <w:rPr>
          <w:b/>
        </w:rPr>
        <w:t>nombre</w:t>
      </w:r>
      <w:proofErr w:type="spellEnd"/>
      <w:r w:rsidRPr="00713D15">
        <w:rPr>
          <w:b/>
        </w:rPr>
        <w:t xml:space="preserve"> </w:t>
      </w:r>
      <w:proofErr w:type="spellStart"/>
      <w:r w:rsidRPr="00713D15">
        <w:rPr>
          <w:b/>
        </w:rPr>
        <w:t>genérico</w:t>
      </w:r>
      <w:proofErr w:type="spellEnd"/>
      <w:r w:rsidRPr="00713D15">
        <w:rPr>
          <w:b/>
        </w:rPr>
        <w:t xml:space="preserve"> </w:t>
      </w:r>
      <w:proofErr w:type="spellStart"/>
      <w:r w:rsidRPr="00713D15">
        <w:rPr>
          <w:b/>
        </w:rPr>
        <w:t>hidróxido</w:t>
      </w:r>
      <w:proofErr w:type="spellEnd"/>
      <w:r w:rsidRPr="00713D15">
        <w:rPr>
          <w:b/>
        </w:rPr>
        <w:t xml:space="preserve"> .Se </w:t>
      </w:r>
      <w:proofErr w:type="spellStart"/>
      <w:r w:rsidRPr="00713D15">
        <w:rPr>
          <w:b/>
        </w:rPr>
        <w:t>conservan</w:t>
      </w:r>
      <w:proofErr w:type="spellEnd"/>
      <w:r w:rsidRPr="00713D15">
        <w:rPr>
          <w:b/>
        </w:rPr>
        <w:t xml:space="preserve"> las </w:t>
      </w:r>
      <w:proofErr w:type="spellStart"/>
      <w:r w:rsidRPr="00713D15">
        <w:rPr>
          <w:b/>
        </w:rPr>
        <w:t>terminaciones</w:t>
      </w:r>
      <w:proofErr w:type="spellEnd"/>
      <w:r w:rsidRPr="00713D15">
        <w:rPr>
          <w:b/>
        </w:rPr>
        <w:t xml:space="preserve"> de </w:t>
      </w:r>
      <w:proofErr w:type="spellStart"/>
      <w:r w:rsidRPr="00713D15">
        <w:rPr>
          <w:b/>
        </w:rPr>
        <w:t>acuerdo</w:t>
      </w:r>
      <w:proofErr w:type="spellEnd"/>
      <w:r w:rsidRPr="00713D15">
        <w:rPr>
          <w:b/>
        </w:rPr>
        <w:t xml:space="preserve"> al </w:t>
      </w:r>
      <w:proofErr w:type="spellStart"/>
      <w:r w:rsidRPr="00713D15">
        <w:rPr>
          <w:b/>
        </w:rPr>
        <w:t>número</w:t>
      </w:r>
      <w:proofErr w:type="spellEnd"/>
      <w:r w:rsidRPr="00713D15">
        <w:rPr>
          <w:b/>
        </w:rPr>
        <w:t xml:space="preserve"> de </w:t>
      </w:r>
      <w:proofErr w:type="spellStart"/>
      <w:r w:rsidRPr="00713D15">
        <w:rPr>
          <w:b/>
        </w:rPr>
        <w:t>oxidación</w:t>
      </w:r>
      <w:proofErr w:type="spellEnd"/>
      <w:r w:rsidRPr="00713D15">
        <w:rPr>
          <w:b/>
        </w:rPr>
        <w:t xml:space="preserve"> que </w:t>
      </w:r>
      <w:proofErr w:type="spellStart"/>
      <w:r w:rsidRPr="00713D15">
        <w:rPr>
          <w:b/>
        </w:rPr>
        <w:t>tenga</w:t>
      </w:r>
      <w:proofErr w:type="spellEnd"/>
      <w:r w:rsidRPr="00713D15">
        <w:rPr>
          <w:b/>
        </w:rPr>
        <w:t xml:space="preserve"> el metal que </w:t>
      </w:r>
      <w:proofErr w:type="spellStart"/>
      <w:r w:rsidRPr="00713D15">
        <w:rPr>
          <w:b/>
        </w:rPr>
        <w:t>acompaña</w:t>
      </w:r>
      <w:proofErr w:type="spellEnd"/>
      <w:r w:rsidRPr="00713D15">
        <w:rPr>
          <w:b/>
        </w:rPr>
        <w:t xml:space="preserve"> al </w:t>
      </w:r>
      <w:proofErr w:type="spellStart"/>
      <w:r w:rsidRPr="00713D15">
        <w:rPr>
          <w:b/>
        </w:rPr>
        <w:t>grupo</w:t>
      </w:r>
      <w:proofErr w:type="spellEnd"/>
      <w:r w:rsidRPr="00713D15">
        <w:rPr>
          <w:b/>
        </w:rPr>
        <w:t xml:space="preserve"> </w:t>
      </w:r>
      <w:proofErr w:type="spellStart"/>
      <w:r w:rsidRPr="00713D15">
        <w:rPr>
          <w:b/>
        </w:rPr>
        <w:t>hidróxido</w:t>
      </w:r>
      <w:proofErr w:type="spellEnd"/>
      <w:r w:rsidRPr="00713D15">
        <w:rPr>
          <w:b/>
        </w:rPr>
        <w:t xml:space="preserve"> </w:t>
      </w:r>
    </w:p>
    <w:p w:rsidR="00991288" w:rsidRPr="0018280A" w:rsidRDefault="00820ECB" w:rsidP="0018280A">
      <w:pPr>
        <w:spacing w:before="100" w:beforeAutospacing="1" w:after="100" w:afterAutospacing="1"/>
        <w:rPr>
          <w:rFonts w:ascii="Times New Roman,Bold" w:eastAsia="Times New Roman" w:hAnsi="Times New Roman,Bold" w:cs="Times New Roman"/>
          <w:b/>
          <w:u w:val="single"/>
          <w:lang w:eastAsia="es-CO"/>
        </w:rPr>
      </w:pPr>
      <w:r w:rsidRPr="00D0576E">
        <w:rPr>
          <w:rFonts w:ascii="Times New Roman,Bold" w:eastAsia="Times New Roman" w:hAnsi="Times New Roman,Bold" w:cs="Times New Roman"/>
          <w:b/>
          <w:u w:val="single"/>
          <w:lang w:eastAsia="es-CO"/>
        </w:rPr>
        <w:t xml:space="preserve">Ejemplo no 1 </w:t>
      </w:r>
    </w:p>
    <w:p w:rsidR="00991288" w:rsidRPr="0018280A" w:rsidRDefault="00991288" w:rsidP="0018280A">
      <w:pPr>
        <w:pStyle w:val="Sinespaciado"/>
        <w:jc w:val="both"/>
      </w:pPr>
      <w:r w:rsidRPr="0018280A">
        <w:t xml:space="preserve"> </w:t>
      </w:r>
    </w:p>
    <w:tbl>
      <w:tblPr>
        <w:tblStyle w:val="Tablaconcuadrcula"/>
        <w:tblW w:w="9356" w:type="dxa"/>
        <w:tblInd w:w="-147" w:type="dxa"/>
        <w:tblLook w:val="04A0" w:firstRow="1" w:lastRow="0" w:firstColumn="1" w:lastColumn="0" w:noHBand="0" w:noVBand="1"/>
      </w:tblPr>
      <w:tblGrid>
        <w:gridCol w:w="2127"/>
        <w:gridCol w:w="1729"/>
        <w:gridCol w:w="1956"/>
        <w:gridCol w:w="1843"/>
        <w:gridCol w:w="1701"/>
      </w:tblGrid>
      <w:tr w:rsidR="00261ED3" w:rsidTr="00261ED3">
        <w:tc>
          <w:tcPr>
            <w:tcW w:w="2127" w:type="dxa"/>
          </w:tcPr>
          <w:p w:rsidR="00261ED3" w:rsidRPr="00B35D7F" w:rsidRDefault="00261ED3" w:rsidP="00D0680A">
            <w:pPr>
              <w:pStyle w:val="Sinespaciado"/>
              <w:rPr>
                <w:b/>
                <w:lang w:eastAsia="es-CO"/>
              </w:rPr>
            </w:pPr>
            <w:r>
              <w:rPr>
                <w:b/>
                <w:lang w:eastAsia="es-CO"/>
              </w:rPr>
              <w:t xml:space="preserve">                          </w:t>
            </w:r>
            <w:proofErr w:type="spellStart"/>
            <w:r w:rsidRPr="00B35D7F">
              <w:rPr>
                <w:b/>
                <w:lang w:eastAsia="es-CO"/>
              </w:rPr>
              <w:t>Catión</w:t>
            </w:r>
            <w:proofErr w:type="spellEnd"/>
          </w:p>
          <w:p w:rsidR="00261ED3" w:rsidRPr="00B35D7F" w:rsidRDefault="00261ED3" w:rsidP="00D0680A">
            <w:pPr>
              <w:pStyle w:val="Sinespaciado"/>
              <w:rPr>
                <w:lang w:eastAsia="es-CO"/>
              </w:rPr>
            </w:pPr>
            <w:proofErr w:type="spellStart"/>
            <w:r w:rsidRPr="00B35D7F">
              <w:rPr>
                <w:b/>
                <w:lang w:eastAsia="es-CO"/>
              </w:rPr>
              <w:t>Anión</w:t>
            </w:r>
            <w:proofErr w:type="spellEnd"/>
          </w:p>
        </w:tc>
        <w:tc>
          <w:tcPr>
            <w:tcW w:w="1729" w:type="dxa"/>
          </w:tcPr>
          <w:p w:rsidR="00261ED3" w:rsidRPr="00B35D7F" w:rsidRDefault="00261ED3" w:rsidP="00D0680A">
            <w:pPr>
              <w:spacing w:before="100" w:beforeAutospacing="1" w:after="100" w:afterAutospacing="1"/>
              <w:jc w:val="center"/>
              <w:rPr>
                <w:rFonts w:ascii="Times New Roman,Bold" w:eastAsia="Times New Roman" w:hAnsi="Times New Roman,Bold" w:cs="Times New Roman"/>
                <w:b/>
                <w:vertAlign w:val="superscript"/>
                <w:lang w:eastAsia="es-C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CC2126F" wp14:editId="6C4A0EB4">
                      <wp:simplePos x="0" y="0"/>
                      <wp:positionH relativeFrom="column">
                        <wp:posOffset>-1421903</wp:posOffset>
                      </wp:positionH>
                      <wp:positionV relativeFrom="paragraph">
                        <wp:posOffset>-17145</wp:posOffset>
                      </wp:positionV>
                      <wp:extent cx="1331843" cy="337931"/>
                      <wp:effectExtent l="0" t="0" r="14605" b="17780"/>
                      <wp:wrapNone/>
                      <wp:docPr id="14" name="Conector rect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1843" cy="33793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622E164" id="Conector recto 14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11.95pt,-1.35pt" to="-7.1pt,25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&#13;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,Bold" w:eastAsia="Times New Roman" w:hAnsi="Times New Roman,Bold" w:cs="Times New Roman"/>
                <w:b/>
                <w:lang w:eastAsia="es-CO"/>
              </w:rPr>
              <w:t>Ni</w:t>
            </w:r>
            <w:r w:rsidRPr="00B35D7F">
              <w:rPr>
                <w:rFonts w:ascii="Times New Roman,Bold" w:eastAsia="Times New Roman" w:hAnsi="Times New Roman,Bold" w:cs="Times New Roman"/>
                <w:b/>
                <w:vertAlign w:val="superscript"/>
                <w:lang w:eastAsia="es-CO"/>
              </w:rPr>
              <w:t>+</w:t>
            </w:r>
            <w:r>
              <w:rPr>
                <w:rFonts w:ascii="Times New Roman,Bold" w:eastAsia="Times New Roman" w:hAnsi="Times New Roman,Bold" w:cs="Times New Roman"/>
                <w:b/>
                <w:vertAlign w:val="superscript"/>
                <w:lang w:eastAsia="es-CO"/>
              </w:rPr>
              <w:t>3</w:t>
            </w:r>
          </w:p>
        </w:tc>
        <w:tc>
          <w:tcPr>
            <w:tcW w:w="1956" w:type="dxa"/>
          </w:tcPr>
          <w:p w:rsidR="00261ED3" w:rsidRPr="00B35D7F" w:rsidRDefault="00261ED3" w:rsidP="00D0680A">
            <w:pPr>
              <w:spacing w:before="100" w:beforeAutospacing="1" w:after="100" w:afterAutospacing="1"/>
              <w:jc w:val="center"/>
              <w:rPr>
                <w:rFonts w:ascii="Times New Roman,Bold" w:eastAsia="Times New Roman" w:hAnsi="Times New Roman,Bold" w:cs="Times New Roman"/>
                <w:b/>
                <w:u w:val="single"/>
                <w:lang w:eastAsia="es-CO"/>
              </w:rPr>
            </w:pPr>
            <w:r>
              <w:rPr>
                <w:rFonts w:ascii="Times New Roman,Bold" w:eastAsia="Times New Roman" w:hAnsi="Times New Roman,Bold" w:cs="Times New Roman"/>
                <w:b/>
                <w:lang w:eastAsia="es-CO"/>
              </w:rPr>
              <w:t>Pb</w:t>
            </w:r>
            <w:r w:rsidRPr="00B35D7F">
              <w:rPr>
                <w:rFonts w:ascii="Times New Roman,Bold" w:eastAsia="Times New Roman" w:hAnsi="Times New Roman,Bold" w:cs="Times New Roman"/>
                <w:b/>
                <w:vertAlign w:val="superscript"/>
                <w:lang w:eastAsia="es-CO"/>
              </w:rPr>
              <w:t>+</w:t>
            </w:r>
            <w:r>
              <w:rPr>
                <w:rFonts w:ascii="Times New Roman,Bold" w:eastAsia="Times New Roman" w:hAnsi="Times New Roman,Bold" w:cs="Times New Roman"/>
                <w:b/>
                <w:vertAlign w:val="superscript"/>
                <w:lang w:eastAsia="es-CO"/>
              </w:rPr>
              <w:t>2</w:t>
            </w:r>
          </w:p>
        </w:tc>
        <w:tc>
          <w:tcPr>
            <w:tcW w:w="1843" w:type="dxa"/>
          </w:tcPr>
          <w:p w:rsidR="00261ED3" w:rsidRPr="00B35D7F" w:rsidRDefault="00261ED3" w:rsidP="00D0680A">
            <w:pPr>
              <w:spacing w:before="100" w:beforeAutospacing="1" w:after="100" w:afterAutospacing="1"/>
              <w:jc w:val="center"/>
              <w:rPr>
                <w:rFonts w:ascii="Times New Roman,Bold" w:eastAsia="Times New Roman" w:hAnsi="Times New Roman,Bold" w:cs="Times New Roman"/>
                <w:b/>
                <w:u w:val="single"/>
                <w:lang w:eastAsia="es-CO"/>
              </w:rPr>
            </w:pPr>
            <w:r>
              <w:rPr>
                <w:rFonts w:ascii="Times New Roman,Bold" w:eastAsia="Times New Roman" w:hAnsi="Times New Roman,Bold" w:cs="Times New Roman"/>
                <w:b/>
                <w:lang w:eastAsia="es-CO"/>
              </w:rPr>
              <w:t>Al</w:t>
            </w:r>
            <w:r w:rsidRPr="00B35D7F">
              <w:rPr>
                <w:rFonts w:ascii="Times New Roman,Bold" w:eastAsia="Times New Roman" w:hAnsi="Times New Roman,Bold" w:cs="Times New Roman"/>
                <w:b/>
                <w:vertAlign w:val="superscript"/>
                <w:lang w:eastAsia="es-CO"/>
              </w:rPr>
              <w:t>+</w:t>
            </w:r>
            <w:r>
              <w:rPr>
                <w:rFonts w:ascii="Times New Roman,Bold" w:eastAsia="Times New Roman" w:hAnsi="Times New Roman,Bold" w:cs="Times New Roman"/>
                <w:b/>
                <w:vertAlign w:val="superscript"/>
                <w:lang w:eastAsia="es-CO"/>
              </w:rPr>
              <w:t>3</w:t>
            </w:r>
          </w:p>
        </w:tc>
        <w:tc>
          <w:tcPr>
            <w:tcW w:w="1701" w:type="dxa"/>
          </w:tcPr>
          <w:p w:rsidR="00261ED3" w:rsidRDefault="00261ED3" w:rsidP="00D0680A">
            <w:pPr>
              <w:spacing w:before="100" w:beforeAutospacing="1" w:after="100" w:afterAutospacing="1"/>
              <w:jc w:val="center"/>
              <w:rPr>
                <w:rFonts w:ascii="Times New Roman,Bold" w:eastAsia="Times New Roman" w:hAnsi="Times New Roman,Bold" w:cs="Times New Roman"/>
                <w:b/>
                <w:lang w:eastAsia="es-CO"/>
              </w:rPr>
            </w:pPr>
            <w:r>
              <w:rPr>
                <w:rFonts w:ascii="Times New Roman,Bold" w:eastAsia="Times New Roman" w:hAnsi="Times New Roman,Bold" w:cs="Times New Roman"/>
                <w:b/>
                <w:lang w:eastAsia="es-CO"/>
              </w:rPr>
              <w:t>Fe</w:t>
            </w:r>
            <w:r w:rsidRPr="00B35D7F">
              <w:rPr>
                <w:rFonts w:ascii="Times New Roman,Bold" w:eastAsia="Times New Roman" w:hAnsi="Times New Roman,Bold" w:cs="Times New Roman"/>
                <w:b/>
                <w:vertAlign w:val="superscript"/>
                <w:lang w:eastAsia="es-CO"/>
              </w:rPr>
              <w:t>+</w:t>
            </w:r>
            <w:r>
              <w:rPr>
                <w:rFonts w:ascii="Times New Roman,Bold" w:eastAsia="Times New Roman" w:hAnsi="Times New Roman,Bold" w:cs="Times New Roman"/>
                <w:b/>
                <w:vertAlign w:val="superscript"/>
                <w:lang w:eastAsia="es-CO"/>
              </w:rPr>
              <w:t>3</w:t>
            </w:r>
          </w:p>
        </w:tc>
      </w:tr>
      <w:tr w:rsidR="00261ED3" w:rsidTr="00261ED3">
        <w:tc>
          <w:tcPr>
            <w:tcW w:w="2127" w:type="dxa"/>
          </w:tcPr>
          <w:p w:rsidR="00261ED3" w:rsidRPr="00261ED3" w:rsidRDefault="00261ED3" w:rsidP="00D0680A">
            <w:pPr>
              <w:spacing w:before="100" w:beforeAutospacing="1" w:after="100" w:afterAutospacing="1"/>
              <w:jc w:val="center"/>
              <w:rPr>
                <w:rFonts w:ascii="Times New Roman,Bold" w:eastAsia="Times New Roman" w:hAnsi="Times New Roman,Bold" w:cs="Times New Roman"/>
                <w:b/>
                <w:sz w:val="22"/>
                <w:vertAlign w:val="superscript"/>
                <w:lang w:eastAsia="es-CO"/>
              </w:rPr>
            </w:pPr>
            <w:r w:rsidRPr="00950C77">
              <w:rPr>
                <w:rFonts w:ascii="Times New Roman,Bold" w:eastAsia="Times New Roman" w:hAnsi="Times New Roman,Bold" w:cs="Times New Roman"/>
                <w:b/>
                <w:sz w:val="22"/>
                <w:lang w:eastAsia="es-CO"/>
              </w:rPr>
              <w:t>O</w:t>
            </w:r>
            <w:r>
              <w:rPr>
                <w:rFonts w:ascii="Times New Roman,Bold" w:eastAsia="Times New Roman" w:hAnsi="Times New Roman,Bold" w:cs="Times New Roman"/>
                <w:b/>
                <w:sz w:val="22"/>
                <w:lang w:eastAsia="es-CO"/>
              </w:rPr>
              <w:t>H</w:t>
            </w:r>
            <w:r>
              <w:rPr>
                <w:rFonts w:ascii="Times New Roman,Bold" w:eastAsia="Times New Roman" w:hAnsi="Times New Roman,Bold" w:cs="Times New Roman"/>
                <w:b/>
                <w:sz w:val="22"/>
                <w:vertAlign w:val="superscript"/>
                <w:lang w:eastAsia="es-CO"/>
              </w:rPr>
              <w:t>-1</w:t>
            </w:r>
          </w:p>
        </w:tc>
        <w:tc>
          <w:tcPr>
            <w:tcW w:w="1729" w:type="dxa"/>
          </w:tcPr>
          <w:p w:rsidR="00261ED3" w:rsidRPr="00261ED3" w:rsidRDefault="00261ED3" w:rsidP="00D0680A">
            <w:pPr>
              <w:spacing w:before="100" w:beforeAutospacing="1" w:after="100" w:afterAutospacing="1"/>
              <w:jc w:val="center"/>
              <w:rPr>
                <w:rFonts w:ascii="Times New Roman,Bold" w:eastAsia="Times New Roman" w:hAnsi="Times New Roman,Bold" w:cs="Times New Roman"/>
                <w:vertAlign w:val="subscript"/>
                <w:lang w:eastAsia="es-CO"/>
              </w:rPr>
            </w:pPr>
            <w:r>
              <w:rPr>
                <w:rFonts w:ascii="Times New Roman,Bold" w:eastAsia="Times New Roman" w:hAnsi="Times New Roman,Bold" w:cs="Times New Roman"/>
                <w:vertAlign w:val="superscript"/>
                <w:lang w:eastAsia="es-CO"/>
              </w:rPr>
              <w:t xml:space="preserve"> </w:t>
            </w:r>
            <w:r>
              <w:rPr>
                <w:rFonts w:ascii="Times New Roman,Bold" w:eastAsia="Times New Roman" w:hAnsi="Times New Roman,Bold" w:cs="Times New Roman"/>
                <w:b/>
                <w:lang w:eastAsia="es-CO"/>
              </w:rPr>
              <w:t>Ni</w:t>
            </w:r>
            <w:r w:rsidRPr="00B35D7F">
              <w:rPr>
                <w:rFonts w:ascii="Times New Roman,Bold" w:eastAsia="Times New Roman" w:hAnsi="Times New Roman,Bold" w:cs="Times New Roman"/>
                <w:b/>
                <w:vertAlign w:val="superscript"/>
                <w:lang w:eastAsia="es-CO"/>
              </w:rPr>
              <w:t>+</w:t>
            </w:r>
            <w:r>
              <w:rPr>
                <w:rFonts w:ascii="Times New Roman,Bold" w:eastAsia="Times New Roman" w:hAnsi="Times New Roman,Bold" w:cs="Times New Roman"/>
                <w:b/>
                <w:vertAlign w:val="superscript"/>
                <w:lang w:eastAsia="es-CO"/>
              </w:rPr>
              <w:t>3</w:t>
            </w:r>
            <w:r>
              <w:rPr>
                <w:rFonts w:ascii="Times New Roman,Bold" w:eastAsia="Times New Roman" w:hAnsi="Times New Roman,Bold" w:cs="Times New Roman"/>
                <w:b/>
                <w:lang w:eastAsia="es-CO"/>
              </w:rPr>
              <w:t>(</w:t>
            </w:r>
            <w:r w:rsidRPr="00950C77">
              <w:rPr>
                <w:rFonts w:ascii="Times New Roman,Bold" w:eastAsia="Times New Roman" w:hAnsi="Times New Roman,Bold" w:cs="Times New Roman"/>
                <w:b/>
                <w:sz w:val="22"/>
                <w:lang w:eastAsia="es-CO"/>
              </w:rPr>
              <w:t>O</w:t>
            </w:r>
            <w:r>
              <w:rPr>
                <w:rFonts w:ascii="Times New Roman,Bold" w:eastAsia="Times New Roman" w:hAnsi="Times New Roman,Bold" w:cs="Times New Roman"/>
                <w:b/>
                <w:sz w:val="22"/>
                <w:lang w:eastAsia="es-CO"/>
              </w:rPr>
              <w:t>H)</w:t>
            </w:r>
            <w:r>
              <w:rPr>
                <w:rFonts w:ascii="Times New Roman,Bold" w:eastAsia="Times New Roman" w:hAnsi="Times New Roman,Bold" w:cs="Times New Roman"/>
                <w:b/>
                <w:sz w:val="22"/>
                <w:vertAlign w:val="superscript"/>
                <w:lang w:eastAsia="es-CO"/>
              </w:rPr>
              <w:t>-1</w:t>
            </w:r>
            <w:r>
              <w:rPr>
                <w:rFonts w:ascii="Times New Roman,Bold" w:eastAsia="Times New Roman" w:hAnsi="Times New Roman,Bold" w:cs="Times New Roman"/>
                <w:b/>
                <w:sz w:val="22"/>
                <w:vertAlign w:val="subscript"/>
                <w:lang w:eastAsia="es-CO"/>
              </w:rPr>
              <w:t>3</w:t>
            </w:r>
          </w:p>
        </w:tc>
        <w:tc>
          <w:tcPr>
            <w:tcW w:w="1956" w:type="dxa"/>
          </w:tcPr>
          <w:p w:rsidR="00261ED3" w:rsidRPr="00B35D7F" w:rsidRDefault="00261ED3" w:rsidP="00D0680A">
            <w:pPr>
              <w:spacing w:before="100" w:beforeAutospacing="1" w:after="100" w:afterAutospacing="1"/>
              <w:jc w:val="center"/>
              <w:rPr>
                <w:rFonts w:ascii="Times New Roman,Bold" w:eastAsia="Times New Roman" w:hAnsi="Times New Roman,Bold" w:cs="Times New Roman"/>
                <w:vertAlign w:val="subscript"/>
                <w:lang w:eastAsia="es-CO"/>
              </w:rPr>
            </w:pPr>
            <w:r>
              <w:rPr>
                <w:rFonts w:ascii="Times New Roman,Bold" w:eastAsia="Times New Roman" w:hAnsi="Times New Roman,Bold" w:cs="Times New Roman"/>
                <w:b/>
                <w:lang w:eastAsia="es-CO"/>
              </w:rPr>
              <w:t>Pb</w:t>
            </w:r>
            <w:r w:rsidRPr="00B35D7F">
              <w:rPr>
                <w:rFonts w:ascii="Times New Roman,Bold" w:eastAsia="Times New Roman" w:hAnsi="Times New Roman,Bold" w:cs="Times New Roman"/>
                <w:b/>
                <w:vertAlign w:val="superscript"/>
                <w:lang w:eastAsia="es-CO"/>
              </w:rPr>
              <w:t>+</w:t>
            </w:r>
            <w:r>
              <w:rPr>
                <w:rFonts w:ascii="Times New Roman,Bold" w:eastAsia="Times New Roman" w:hAnsi="Times New Roman,Bold" w:cs="Times New Roman"/>
                <w:b/>
                <w:vertAlign w:val="superscript"/>
                <w:lang w:eastAsia="es-CO"/>
              </w:rPr>
              <w:t>2</w:t>
            </w:r>
            <w:r>
              <w:rPr>
                <w:rFonts w:ascii="Times New Roman,Bold" w:eastAsia="Times New Roman" w:hAnsi="Times New Roman,Bold" w:cs="Times New Roman"/>
                <w:b/>
                <w:lang w:eastAsia="es-CO"/>
              </w:rPr>
              <w:t>(</w:t>
            </w:r>
            <w:r w:rsidRPr="00950C77">
              <w:rPr>
                <w:rFonts w:ascii="Times New Roman,Bold" w:eastAsia="Times New Roman" w:hAnsi="Times New Roman,Bold" w:cs="Times New Roman"/>
                <w:b/>
                <w:sz w:val="22"/>
                <w:lang w:eastAsia="es-CO"/>
              </w:rPr>
              <w:t>O</w:t>
            </w:r>
            <w:r>
              <w:rPr>
                <w:rFonts w:ascii="Times New Roman,Bold" w:eastAsia="Times New Roman" w:hAnsi="Times New Roman,Bold" w:cs="Times New Roman"/>
                <w:b/>
                <w:sz w:val="22"/>
                <w:lang w:eastAsia="es-CO"/>
              </w:rPr>
              <w:t>H)</w:t>
            </w:r>
            <w:r>
              <w:rPr>
                <w:rFonts w:ascii="Times New Roman,Bold" w:eastAsia="Times New Roman" w:hAnsi="Times New Roman,Bold" w:cs="Times New Roman"/>
                <w:b/>
                <w:sz w:val="22"/>
                <w:vertAlign w:val="superscript"/>
                <w:lang w:eastAsia="es-CO"/>
              </w:rPr>
              <w:t>-1</w:t>
            </w:r>
            <w:r>
              <w:rPr>
                <w:rFonts w:ascii="Times New Roman,Bold" w:eastAsia="Times New Roman" w:hAnsi="Times New Roman,Bold" w:cs="Times New Roman"/>
                <w:b/>
                <w:sz w:val="22"/>
                <w:vertAlign w:val="subscript"/>
                <w:lang w:eastAsia="es-CO"/>
              </w:rPr>
              <w:t>2</w:t>
            </w:r>
          </w:p>
        </w:tc>
        <w:tc>
          <w:tcPr>
            <w:tcW w:w="1843" w:type="dxa"/>
          </w:tcPr>
          <w:p w:rsidR="00261ED3" w:rsidRPr="004E18A9" w:rsidRDefault="00261ED3" w:rsidP="00D0680A">
            <w:pPr>
              <w:spacing w:before="100" w:beforeAutospacing="1" w:after="100" w:afterAutospacing="1"/>
              <w:jc w:val="center"/>
              <w:rPr>
                <w:rFonts w:ascii="Times New Roman,Bold" w:eastAsia="Times New Roman" w:hAnsi="Times New Roman,Bold" w:cs="Times New Roman"/>
                <w:vertAlign w:val="subscript"/>
                <w:lang w:eastAsia="es-CO"/>
              </w:rPr>
            </w:pPr>
            <w:r>
              <w:rPr>
                <w:rFonts w:ascii="Times New Roman,Bold" w:eastAsia="Times New Roman" w:hAnsi="Times New Roman,Bold" w:cs="Times New Roman"/>
                <w:b/>
                <w:lang w:eastAsia="es-CO"/>
              </w:rPr>
              <w:t>Al</w:t>
            </w:r>
            <w:r w:rsidRPr="00B35D7F">
              <w:rPr>
                <w:rFonts w:ascii="Times New Roman,Bold" w:eastAsia="Times New Roman" w:hAnsi="Times New Roman,Bold" w:cs="Times New Roman"/>
                <w:b/>
                <w:vertAlign w:val="superscript"/>
                <w:lang w:eastAsia="es-CO"/>
              </w:rPr>
              <w:t>+</w:t>
            </w:r>
            <w:r>
              <w:rPr>
                <w:rFonts w:ascii="Times New Roman,Bold" w:eastAsia="Times New Roman" w:hAnsi="Times New Roman,Bold" w:cs="Times New Roman"/>
                <w:b/>
                <w:vertAlign w:val="superscript"/>
                <w:lang w:eastAsia="es-CO"/>
              </w:rPr>
              <w:t>3</w:t>
            </w:r>
            <w:r>
              <w:rPr>
                <w:rFonts w:ascii="Times New Roman,Bold" w:eastAsia="Times New Roman" w:hAnsi="Times New Roman,Bold" w:cs="Times New Roman"/>
                <w:b/>
                <w:lang w:eastAsia="es-CO"/>
              </w:rPr>
              <w:t>(</w:t>
            </w:r>
            <w:r w:rsidRPr="00950C77">
              <w:rPr>
                <w:rFonts w:ascii="Times New Roman,Bold" w:eastAsia="Times New Roman" w:hAnsi="Times New Roman,Bold" w:cs="Times New Roman"/>
                <w:b/>
                <w:sz w:val="22"/>
                <w:lang w:eastAsia="es-CO"/>
              </w:rPr>
              <w:t>O</w:t>
            </w:r>
            <w:r>
              <w:rPr>
                <w:rFonts w:ascii="Times New Roman,Bold" w:eastAsia="Times New Roman" w:hAnsi="Times New Roman,Bold" w:cs="Times New Roman"/>
                <w:b/>
                <w:sz w:val="22"/>
                <w:lang w:eastAsia="es-CO"/>
              </w:rPr>
              <w:t>H)</w:t>
            </w:r>
            <w:r>
              <w:rPr>
                <w:rFonts w:ascii="Times New Roman,Bold" w:eastAsia="Times New Roman" w:hAnsi="Times New Roman,Bold" w:cs="Times New Roman"/>
                <w:b/>
                <w:sz w:val="22"/>
                <w:vertAlign w:val="superscript"/>
                <w:lang w:eastAsia="es-CO"/>
              </w:rPr>
              <w:t>-1</w:t>
            </w:r>
            <w:r>
              <w:rPr>
                <w:rFonts w:ascii="Times New Roman,Bold" w:eastAsia="Times New Roman" w:hAnsi="Times New Roman,Bold" w:cs="Times New Roman"/>
                <w:b/>
                <w:sz w:val="22"/>
                <w:vertAlign w:val="subscript"/>
                <w:lang w:eastAsia="es-CO"/>
              </w:rPr>
              <w:t>3</w:t>
            </w:r>
          </w:p>
        </w:tc>
        <w:tc>
          <w:tcPr>
            <w:tcW w:w="1701" w:type="dxa"/>
          </w:tcPr>
          <w:p w:rsidR="00261ED3" w:rsidRDefault="00261ED3" w:rsidP="00D0680A">
            <w:pPr>
              <w:spacing w:before="100" w:beforeAutospacing="1" w:after="100" w:afterAutospacing="1"/>
              <w:jc w:val="center"/>
              <w:rPr>
                <w:rFonts w:ascii="Times New Roman,Bold" w:eastAsia="Times New Roman" w:hAnsi="Times New Roman,Bold" w:cs="Times New Roman"/>
                <w:lang w:eastAsia="es-CO"/>
              </w:rPr>
            </w:pPr>
            <w:r>
              <w:rPr>
                <w:rFonts w:ascii="Times New Roman,Bold" w:eastAsia="Times New Roman" w:hAnsi="Times New Roman,Bold" w:cs="Times New Roman"/>
                <w:b/>
                <w:lang w:eastAsia="es-CO"/>
              </w:rPr>
              <w:t>Fe</w:t>
            </w:r>
            <w:r w:rsidRPr="00B35D7F">
              <w:rPr>
                <w:rFonts w:ascii="Times New Roman,Bold" w:eastAsia="Times New Roman" w:hAnsi="Times New Roman,Bold" w:cs="Times New Roman"/>
                <w:b/>
                <w:vertAlign w:val="superscript"/>
                <w:lang w:eastAsia="es-CO"/>
              </w:rPr>
              <w:t>+</w:t>
            </w:r>
            <w:r>
              <w:rPr>
                <w:rFonts w:ascii="Times New Roman,Bold" w:eastAsia="Times New Roman" w:hAnsi="Times New Roman,Bold" w:cs="Times New Roman"/>
                <w:b/>
                <w:vertAlign w:val="superscript"/>
                <w:lang w:eastAsia="es-CO"/>
              </w:rPr>
              <w:t>3</w:t>
            </w:r>
            <w:r>
              <w:rPr>
                <w:rFonts w:ascii="Times New Roman,Bold" w:eastAsia="Times New Roman" w:hAnsi="Times New Roman,Bold" w:cs="Times New Roman"/>
                <w:b/>
                <w:lang w:eastAsia="es-CO"/>
              </w:rPr>
              <w:t>(</w:t>
            </w:r>
            <w:r w:rsidRPr="00950C77">
              <w:rPr>
                <w:rFonts w:ascii="Times New Roman,Bold" w:eastAsia="Times New Roman" w:hAnsi="Times New Roman,Bold" w:cs="Times New Roman"/>
                <w:b/>
                <w:sz w:val="22"/>
                <w:lang w:eastAsia="es-CO"/>
              </w:rPr>
              <w:t>O</w:t>
            </w:r>
            <w:r>
              <w:rPr>
                <w:rFonts w:ascii="Times New Roman,Bold" w:eastAsia="Times New Roman" w:hAnsi="Times New Roman,Bold" w:cs="Times New Roman"/>
                <w:b/>
                <w:sz w:val="22"/>
                <w:lang w:eastAsia="es-CO"/>
              </w:rPr>
              <w:t>H)</w:t>
            </w:r>
            <w:r>
              <w:rPr>
                <w:rFonts w:ascii="Times New Roman,Bold" w:eastAsia="Times New Roman" w:hAnsi="Times New Roman,Bold" w:cs="Times New Roman"/>
                <w:b/>
                <w:sz w:val="22"/>
                <w:vertAlign w:val="superscript"/>
                <w:lang w:eastAsia="es-CO"/>
              </w:rPr>
              <w:t>-1</w:t>
            </w:r>
            <w:r>
              <w:rPr>
                <w:rFonts w:ascii="Times New Roman,Bold" w:eastAsia="Times New Roman" w:hAnsi="Times New Roman,Bold" w:cs="Times New Roman"/>
                <w:b/>
                <w:sz w:val="22"/>
                <w:vertAlign w:val="subscript"/>
                <w:lang w:eastAsia="es-CO"/>
              </w:rPr>
              <w:t>3</w:t>
            </w:r>
          </w:p>
        </w:tc>
      </w:tr>
      <w:tr w:rsidR="00261ED3" w:rsidTr="00261ED3">
        <w:tc>
          <w:tcPr>
            <w:tcW w:w="2127" w:type="dxa"/>
          </w:tcPr>
          <w:p w:rsidR="00261ED3" w:rsidRPr="00950C77" w:rsidRDefault="00261ED3" w:rsidP="00D0680A">
            <w:pPr>
              <w:spacing w:before="100" w:beforeAutospacing="1" w:after="100" w:afterAutospacing="1"/>
              <w:jc w:val="center"/>
              <w:rPr>
                <w:rFonts w:ascii="Times New Roman,Bold" w:eastAsia="Times New Roman" w:hAnsi="Times New Roman,Bold" w:cs="Times New Roman"/>
                <w:b/>
                <w:sz w:val="22"/>
                <w:lang w:eastAsia="es-CO"/>
              </w:rPr>
            </w:pPr>
            <w:r w:rsidRPr="00950C77">
              <w:rPr>
                <w:rFonts w:ascii="Times New Roman,Bold" w:eastAsia="Times New Roman" w:hAnsi="Times New Roman,Bold" w:cs="Times New Roman"/>
                <w:b/>
                <w:sz w:val="22"/>
                <w:lang w:eastAsia="es-CO"/>
              </w:rPr>
              <w:t>Fórmula del Óxido</w:t>
            </w:r>
          </w:p>
        </w:tc>
        <w:tc>
          <w:tcPr>
            <w:tcW w:w="1729" w:type="dxa"/>
          </w:tcPr>
          <w:p w:rsidR="00261ED3" w:rsidRDefault="00DA19B5" w:rsidP="00D0680A">
            <w:pPr>
              <w:spacing w:before="100" w:beforeAutospacing="1" w:after="100" w:afterAutospacing="1"/>
              <w:jc w:val="center"/>
              <w:rPr>
                <w:rFonts w:ascii="Times New Roman,Bold" w:eastAsia="Times New Roman" w:hAnsi="Times New Roman,Bold" w:cs="Times New Roman"/>
                <w:lang w:eastAsia="es-CO"/>
              </w:rPr>
            </w:pPr>
            <w:r>
              <w:rPr>
                <w:rFonts w:ascii="Times New Roman,Bold" w:eastAsia="Times New Roman" w:hAnsi="Times New Roman,Bold" w:cs="Times New Roman"/>
                <w:b/>
                <w:lang w:eastAsia="es-CO"/>
              </w:rPr>
              <w:t>Ni(</w:t>
            </w:r>
            <w:r w:rsidRPr="00950C77">
              <w:rPr>
                <w:rFonts w:ascii="Times New Roman,Bold" w:eastAsia="Times New Roman" w:hAnsi="Times New Roman,Bold" w:cs="Times New Roman"/>
                <w:b/>
                <w:sz w:val="22"/>
                <w:lang w:eastAsia="es-CO"/>
              </w:rPr>
              <w:t>O</w:t>
            </w:r>
            <w:r>
              <w:rPr>
                <w:rFonts w:ascii="Times New Roman,Bold" w:eastAsia="Times New Roman" w:hAnsi="Times New Roman,Bold" w:cs="Times New Roman"/>
                <w:b/>
                <w:sz w:val="22"/>
                <w:lang w:eastAsia="es-CO"/>
              </w:rPr>
              <w:t>H)</w:t>
            </w:r>
            <w:r>
              <w:rPr>
                <w:rFonts w:ascii="Times New Roman,Bold" w:eastAsia="Times New Roman" w:hAnsi="Times New Roman,Bold" w:cs="Times New Roman"/>
                <w:b/>
                <w:sz w:val="22"/>
                <w:vertAlign w:val="subscript"/>
                <w:lang w:eastAsia="es-CO"/>
              </w:rPr>
              <w:t>3</w:t>
            </w:r>
          </w:p>
        </w:tc>
        <w:tc>
          <w:tcPr>
            <w:tcW w:w="1956" w:type="dxa"/>
          </w:tcPr>
          <w:p w:rsidR="00261ED3" w:rsidRPr="00FA3F38" w:rsidRDefault="00DA19B5" w:rsidP="00D0680A">
            <w:pPr>
              <w:spacing w:before="100" w:beforeAutospacing="1" w:after="100" w:afterAutospacing="1"/>
              <w:jc w:val="center"/>
              <w:rPr>
                <w:rFonts w:ascii="Times New Roman,Bold" w:eastAsia="Times New Roman" w:hAnsi="Times New Roman,Bold" w:cs="Times New Roman"/>
                <w:vertAlign w:val="subscript"/>
                <w:lang w:eastAsia="es-CO"/>
              </w:rPr>
            </w:pPr>
            <w:r>
              <w:rPr>
                <w:rFonts w:ascii="Times New Roman,Bold" w:eastAsia="Times New Roman" w:hAnsi="Times New Roman,Bold" w:cs="Times New Roman"/>
                <w:b/>
                <w:lang w:eastAsia="es-CO"/>
              </w:rPr>
              <w:t>Pb(</w:t>
            </w:r>
            <w:r w:rsidRPr="00950C77">
              <w:rPr>
                <w:rFonts w:ascii="Times New Roman,Bold" w:eastAsia="Times New Roman" w:hAnsi="Times New Roman,Bold" w:cs="Times New Roman"/>
                <w:b/>
                <w:sz w:val="22"/>
                <w:lang w:eastAsia="es-CO"/>
              </w:rPr>
              <w:t>O</w:t>
            </w:r>
            <w:r>
              <w:rPr>
                <w:rFonts w:ascii="Times New Roman,Bold" w:eastAsia="Times New Roman" w:hAnsi="Times New Roman,Bold" w:cs="Times New Roman"/>
                <w:b/>
                <w:sz w:val="22"/>
                <w:lang w:eastAsia="es-CO"/>
              </w:rPr>
              <w:t>H)</w:t>
            </w:r>
            <w:r>
              <w:rPr>
                <w:rFonts w:ascii="Times New Roman,Bold" w:eastAsia="Times New Roman" w:hAnsi="Times New Roman,Bold" w:cs="Times New Roman"/>
                <w:b/>
                <w:sz w:val="22"/>
                <w:vertAlign w:val="subscript"/>
                <w:lang w:eastAsia="es-CO"/>
              </w:rPr>
              <w:t>2</w:t>
            </w:r>
          </w:p>
        </w:tc>
        <w:tc>
          <w:tcPr>
            <w:tcW w:w="1843" w:type="dxa"/>
          </w:tcPr>
          <w:p w:rsidR="00261ED3" w:rsidRDefault="00DA19B5" w:rsidP="00D0680A">
            <w:pPr>
              <w:spacing w:before="100" w:beforeAutospacing="1" w:after="100" w:afterAutospacing="1"/>
              <w:jc w:val="center"/>
              <w:rPr>
                <w:rFonts w:ascii="Times New Roman,Bold" w:eastAsia="Times New Roman" w:hAnsi="Times New Roman,Bold" w:cs="Times New Roman"/>
                <w:lang w:eastAsia="es-CO"/>
              </w:rPr>
            </w:pPr>
            <w:r>
              <w:rPr>
                <w:rFonts w:ascii="Times New Roman,Bold" w:eastAsia="Times New Roman" w:hAnsi="Times New Roman,Bold" w:cs="Times New Roman"/>
                <w:b/>
                <w:lang w:eastAsia="es-CO"/>
              </w:rPr>
              <w:t>Al(</w:t>
            </w:r>
            <w:r w:rsidRPr="00950C77">
              <w:rPr>
                <w:rFonts w:ascii="Times New Roman,Bold" w:eastAsia="Times New Roman" w:hAnsi="Times New Roman,Bold" w:cs="Times New Roman"/>
                <w:b/>
                <w:sz w:val="22"/>
                <w:lang w:eastAsia="es-CO"/>
              </w:rPr>
              <w:t>O</w:t>
            </w:r>
            <w:r>
              <w:rPr>
                <w:rFonts w:ascii="Times New Roman,Bold" w:eastAsia="Times New Roman" w:hAnsi="Times New Roman,Bold" w:cs="Times New Roman"/>
                <w:b/>
                <w:sz w:val="22"/>
                <w:lang w:eastAsia="es-CO"/>
              </w:rPr>
              <w:t>H)</w:t>
            </w:r>
            <w:r>
              <w:rPr>
                <w:rFonts w:ascii="Times New Roman,Bold" w:eastAsia="Times New Roman" w:hAnsi="Times New Roman,Bold" w:cs="Times New Roman"/>
                <w:b/>
                <w:sz w:val="22"/>
                <w:vertAlign w:val="subscript"/>
                <w:lang w:eastAsia="es-CO"/>
              </w:rPr>
              <w:t>3</w:t>
            </w:r>
          </w:p>
        </w:tc>
        <w:tc>
          <w:tcPr>
            <w:tcW w:w="1701" w:type="dxa"/>
          </w:tcPr>
          <w:p w:rsidR="00261ED3" w:rsidRDefault="00DA19B5" w:rsidP="00D0680A">
            <w:pPr>
              <w:spacing w:before="100" w:beforeAutospacing="1" w:after="100" w:afterAutospacing="1"/>
              <w:jc w:val="center"/>
              <w:rPr>
                <w:rFonts w:ascii="Times New Roman,Bold" w:eastAsia="Times New Roman" w:hAnsi="Times New Roman,Bold" w:cs="Times New Roman"/>
                <w:lang w:eastAsia="es-CO"/>
              </w:rPr>
            </w:pPr>
            <w:r>
              <w:rPr>
                <w:rFonts w:ascii="Times New Roman,Bold" w:eastAsia="Times New Roman" w:hAnsi="Times New Roman,Bold" w:cs="Times New Roman"/>
                <w:b/>
                <w:lang w:eastAsia="es-CO"/>
              </w:rPr>
              <w:t>Fe(</w:t>
            </w:r>
            <w:r w:rsidRPr="00950C77">
              <w:rPr>
                <w:rFonts w:ascii="Times New Roman,Bold" w:eastAsia="Times New Roman" w:hAnsi="Times New Roman,Bold" w:cs="Times New Roman"/>
                <w:b/>
                <w:sz w:val="22"/>
                <w:lang w:eastAsia="es-CO"/>
              </w:rPr>
              <w:t>O</w:t>
            </w:r>
            <w:r>
              <w:rPr>
                <w:rFonts w:ascii="Times New Roman,Bold" w:eastAsia="Times New Roman" w:hAnsi="Times New Roman,Bold" w:cs="Times New Roman"/>
                <w:b/>
                <w:sz w:val="22"/>
                <w:lang w:eastAsia="es-CO"/>
              </w:rPr>
              <w:t>H)</w:t>
            </w:r>
            <w:r>
              <w:rPr>
                <w:rFonts w:ascii="Times New Roman,Bold" w:eastAsia="Times New Roman" w:hAnsi="Times New Roman,Bold" w:cs="Times New Roman"/>
                <w:b/>
                <w:sz w:val="22"/>
                <w:vertAlign w:val="subscript"/>
                <w:lang w:eastAsia="es-CO"/>
              </w:rPr>
              <w:t>3</w:t>
            </w:r>
          </w:p>
        </w:tc>
      </w:tr>
      <w:tr w:rsidR="00261ED3" w:rsidTr="00261ED3">
        <w:tc>
          <w:tcPr>
            <w:tcW w:w="2127" w:type="dxa"/>
          </w:tcPr>
          <w:p w:rsidR="00261ED3" w:rsidRPr="00950C77" w:rsidRDefault="00261ED3" w:rsidP="00D0680A">
            <w:pPr>
              <w:spacing w:before="100" w:beforeAutospacing="1" w:after="100" w:afterAutospacing="1"/>
              <w:jc w:val="center"/>
              <w:rPr>
                <w:rFonts w:ascii="Times New Roman,Bold" w:eastAsia="Times New Roman" w:hAnsi="Times New Roman,Bold" w:cs="Times New Roman"/>
                <w:b/>
                <w:sz w:val="22"/>
                <w:lang w:eastAsia="es-CO"/>
              </w:rPr>
            </w:pPr>
            <w:r w:rsidRPr="00950C77">
              <w:rPr>
                <w:rFonts w:ascii="Times New Roman,Bold" w:eastAsia="Times New Roman" w:hAnsi="Times New Roman,Bold" w:cs="Times New Roman"/>
                <w:b/>
                <w:sz w:val="22"/>
                <w:lang w:eastAsia="es-CO"/>
              </w:rPr>
              <w:t>Nomenclatura Stock</w:t>
            </w:r>
          </w:p>
        </w:tc>
        <w:tc>
          <w:tcPr>
            <w:tcW w:w="1729" w:type="dxa"/>
          </w:tcPr>
          <w:p w:rsidR="00261ED3" w:rsidRPr="00B35D7F" w:rsidRDefault="001533CF" w:rsidP="00D0680A">
            <w:pPr>
              <w:spacing w:before="100" w:beforeAutospacing="1" w:after="100" w:afterAutospacing="1"/>
              <w:jc w:val="center"/>
              <w:rPr>
                <w:rFonts w:ascii="Times New Roman,Bold" w:eastAsia="Times New Roman" w:hAnsi="Times New Roman,Bold" w:cs="Times New Roman"/>
                <w:lang w:eastAsia="es-CO"/>
              </w:rPr>
            </w:pPr>
            <w:r>
              <w:rPr>
                <w:rFonts w:ascii="Times New Roman,Bold" w:eastAsia="Times New Roman" w:hAnsi="Times New Roman,Bold" w:cs="Times New Roman"/>
                <w:lang w:eastAsia="es-CO"/>
              </w:rPr>
              <w:t>Hidró</w:t>
            </w:r>
            <w:r w:rsidR="00261ED3">
              <w:rPr>
                <w:rFonts w:ascii="Times New Roman,Bold" w:eastAsia="Times New Roman" w:hAnsi="Times New Roman,Bold" w:cs="Times New Roman"/>
                <w:lang w:eastAsia="es-CO"/>
              </w:rPr>
              <w:t>xid</w:t>
            </w:r>
            <w:r>
              <w:rPr>
                <w:rFonts w:ascii="Times New Roman,Bold" w:eastAsia="Times New Roman" w:hAnsi="Times New Roman,Bold" w:cs="Times New Roman"/>
                <w:lang w:eastAsia="es-CO"/>
              </w:rPr>
              <w:t>o de Níquel</w:t>
            </w:r>
            <w:r w:rsidR="00261ED3">
              <w:rPr>
                <w:rFonts w:ascii="Times New Roman,Bold" w:eastAsia="Times New Roman" w:hAnsi="Times New Roman,Bold" w:cs="Times New Roman"/>
                <w:lang w:eastAsia="es-CO"/>
              </w:rPr>
              <w:t xml:space="preserve"> (III)</w:t>
            </w:r>
          </w:p>
        </w:tc>
        <w:tc>
          <w:tcPr>
            <w:tcW w:w="1956" w:type="dxa"/>
          </w:tcPr>
          <w:p w:rsidR="00261ED3" w:rsidRPr="00B35D7F" w:rsidRDefault="001533CF" w:rsidP="00D0680A">
            <w:pPr>
              <w:spacing w:before="100" w:beforeAutospacing="1" w:after="100" w:afterAutospacing="1"/>
              <w:jc w:val="center"/>
              <w:rPr>
                <w:rFonts w:ascii="Times New Roman,Bold" w:eastAsia="Times New Roman" w:hAnsi="Times New Roman,Bold" w:cs="Times New Roman"/>
                <w:lang w:eastAsia="es-CO"/>
              </w:rPr>
            </w:pPr>
            <w:r>
              <w:rPr>
                <w:rFonts w:ascii="Times New Roman,Bold" w:eastAsia="Times New Roman" w:hAnsi="Times New Roman,Bold" w:cs="Times New Roman"/>
                <w:lang w:eastAsia="es-CO"/>
              </w:rPr>
              <w:t>Hidróxido de Plomo (II</w:t>
            </w:r>
            <w:r w:rsidR="00261ED3">
              <w:rPr>
                <w:rFonts w:ascii="Times New Roman,Bold" w:eastAsia="Times New Roman" w:hAnsi="Times New Roman,Bold" w:cs="Times New Roman"/>
                <w:lang w:eastAsia="es-CO"/>
              </w:rPr>
              <w:t>)</w:t>
            </w:r>
          </w:p>
        </w:tc>
        <w:tc>
          <w:tcPr>
            <w:tcW w:w="1843" w:type="dxa"/>
          </w:tcPr>
          <w:p w:rsidR="00261ED3" w:rsidRPr="00B35D7F" w:rsidRDefault="001533CF" w:rsidP="00D0680A">
            <w:pPr>
              <w:spacing w:before="100" w:beforeAutospacing="1" w:after="100" w:afterAutospacing="1"/>
              <w:jc w:val="center"/>
              <w:rPr>
                <w:rFonts w:ascii="Times New Roman,Bold" w:eastAsia="Times New Roman" w:hAnsi="Times New Roman,Bold" w:cs="Times New Roman"/>
                <w:color w:val="000000" w:themeColor="text1"/>
                <w:lang w:eastAsia="es-CO"/>
              </w:rPr>
            </w:pPr>
            <w:r>
              <w:rPr>
                <w:rFonts w:ascii="Times New Roman,Bold" w:eastAsia="Times New Roman" w:hAnsi="Times New Roman,Bold" w:cs="Times New Roman"/>
                <w:lang w:eastAsia="es-CO"/>
              </w:rPr>
              <w:t>Hidróxido</w:t>
            </w:r>
            <w:r w:rsidR="00261ED3">
              <w:rPr>
                <w:rFonts w:ascii="Times New Roman,Bold" w:eastAsia="Times New Roman" w:hAnsi="Times New Roman,Bold" w:cs="Times New Roman"/>
                <w:lang w:eastAsia="es-CO"/>
              </w:rPr>
              <w:t xml:space="preserve"> de </w:t>
            </w:r>
            <w:r>
              <w:rPr>
                <w:rFonts w:ascii="Times New Roman,Bold" w:eastAsia="Times New Roman" w:hAnsi="Times New Roman,Bold" w:cs="Times New Roman"/>
                <w:lang w:eastAsia="es-CO"/>
              </w:rPr>
              <w:t>Aluminio</w:t>
            </w:r>
          </w:p>
        </w:tc>
        <w:tc>
          <w:tcPr>
            <w:tcW w:w="1701" w:type="dxa"/>
          </w:tcPr>
          <w:p w:rsidR="00261ED3" w:rsidRDefault="001533CF" w:rsidP="00D0680A">
            <w:pPr>
              <w:spacing w:before="100" w:beforeAutospacing="1" w:after="100" w:afterAutospacing="1"/>
              <w:jc w:val="center"/>
              <w:rPr>
                <w:rFonts w:ascii="Times New Roman,Bold" w:eastAsia="Times New Roman" w:hAnsi="Times New Roman,Bold" w:cs="Times New Roman"/>
                <w:lang w:eastAsia="es-CO"/>
              </w:rPr>
            </w:pPr>
            <w:r>
              <w:rPr>
                <w:rFonts w:ascii="Times New Roman,Bold" w:eastAsia="Times New Roman" w:hAnsi="Times New Roman,Bold" w:cs="Times New Roman"/>
                <w:lang w:eastAsia="es-CO"/>
              </w:rPr>
              <w:t>Hidróxido de Hierro (III)</w:t>
            </w:r>
          </w:p>
        </w:tc>
      </w:tr>
    </w:tbl>
    <w:p w:rsidR="00991288" w:rsidRPr="00873B1D" w:rsidRDefault="00E032AB" w:rsidP="00873B1D">
      <w:pPr>
        <w:pStyle w:val="Sinespaciado"/>
        <w:jc w:val="both"/>
        <w:rPr>
          <w:sz w:val="20"/>
        </w:rPr>
      </w:pPr>
      <w:r w:rsidRPr="00873B1D">
        <w:t xml:space="preserve">Nota que al </w:t>
      </w:r>
      <w:proofErr w:type="spellStart"/>
      <w:r w:rsidRPr="00873B1D">
        <w:t>combinar</w:t>
      </w:r>
      <w:proofErr w:type="spellEnd"/>
      <w:r w:rsidRPr="00873B1D">
        <w:t xml:space="preserve"> el </w:t>
      </w:r>
      <w:proofErr w:type="spellStart"/>
      <w:r w:rsidRPr="00873B1D">
        <w:t>anión</w:t>
      </w:r>
      <w:proofErr w:type="spellEnd"/>
      <w:r w:rsidRPr="00873B1D">
        <w:t xml:space="preserve"> y el </w:t>
      </w:r>
      <w:proofErr w:type="spellStart"/>
      <w:r w:rsidRPr="00873B1D">
        <w:t>catión</w:t>
      </w:r>
      <w:proofErr w:type="spellEnd"/>
      <w:r w:rsidRPr="00873B1D">
        <w:t xml:space="preserve"> se </w:t>
      </w:r>
      <w:proofErr w:type="spellStart"/>
      <w:r w:rsidRPr="00873B1D">
        <w:t>alcanza</w:t>
      </w:r>
      <w:proofErr w:type="spellEnd"/>
      <w:r w:rsidRPr="00873B1D">
        <w:t xml:space="preserve"> la </w:t>
      </w:r>
      <w:proofErr w:type="spellStart"/>
      <w:r w:rsidRPr="00873B1D">
        <w:t>neutralidad</w:t>
      </w:r>
      <w:proofErr w:type="spellEnd"/>
      <w:r w:rsidRPr="00873B1D">
        <w:t xml:space="preserve"> del </w:t>
      </w:r>
      <w:proofErr w:type="spellStart"/>
      <w:r w:rsidRPr="00873B1D">
        <w:t>compuesto</w:t>
      </w:r>
      <w:proofErr w:type="spellEnd"/>
      <w:r w:rsidRPr="00873B1D">
        <w:t xml:space="preserve"> y el </w:t>
      </w:r>
      <w:proofErr w:type="spellStart"/>
      <w:r w:rsidRPr="00873B1D">
        <w:t>estado</w:t>
      </w:r>
      <w:proofErr w:type="spellEnd"/>
      <w:r w:rsidRPr="00873B1D">
        <w:t xml:space="preserve"> de </w:t>
      </w:r>
      <w:proofErr w:type="spellStart"/>
      <w:r w:rsidRPr="00873B1D">
        <w:t>oxid</w:t>
      </w:r>
      <w:r w:rsidR="002E1880">
        <w:t>ación</w:t>
      </w:r>
      <w:proofErr w:type="spellEnd"/>
      <w:r w:rsidR="002E1880">
        <w:t xml:space="preserve"> de </w:t>
      </w:r>
      <w:proofErr w:type="spellStart"/>
      <w:r w:rsidR="002E1880">
        <w:t>los</w:t>
      </w:r>
      <w:proofErr w:type="spellEnd"/>
      <w:r w:rsidR="002E1880">
        <w:t xml:space="preserve"> </w:t>
      </w:r>
      <w:proofErr w:type="spellStart"/>
      <w:r w:rsidR="002E1880">
        <w:t>átomos</w:t>
      </w:r>
      <w:proofErr w:type="spellEnd"/>
      <w:r w:rsidR="002E1880">
        <w:t xml:space="preserve"> se </w:t>
      </w:r>
      <w:proofErr w:type="spellStart"/>
      <w:r w:rsidR="002E1880">
        <w:t>mantiene</w:t>
      </w:r>
      <w:proofErr w:type="spellEnd"/>
      <w:r w:rsidR="002E1880">
        <w:t xml:space="preserve">. Los </w:t>
      </w:r>
      <w:proofErr w:type="spellStart"/>
      <w:r w:rsidR="002E1880">
        <w:t>cuantro</w:t>
      </w:r>
      <w:proofErr w:type="spellEnd"/>
      <w:r w:rsidR="002E1880">
        <w:t xml:space="preserve"> </w:t>
      </w:r>
      <w:proofErr w:type="spellStart"/>
      <w:r w:rsidR="002E1880">
        <w:t>compuestos</w:t>
      </w:r>
      <w:proofErr w:type="spellEnd"/>
      <w:r w:rsidR="002E1880">
        <w:t xml:space="preserve"> </w:t>
      </w:r>
      <w:proofErr w:type="spellStart"/>
      <w:r w:rsidR="002E1880">
        <w:t>formados</w:t>
      </w:r>
      <w:proofErr w:type="spellEnd"/>
      <w:r w:rsidR="002E1880">
        <w:t xml:space="preserve"> </w:t>
      </w:r>
      <w:proofErr w:type="spellStart"/>
      <w:r w:rsidR="002E1880">
        <w:t>corresponden</w:t>
      </w:r>
      <w:proofErr w:type="spellEnd"/>
      <w:r w:rsidR="002E1880">
        <w:t xml:space="preserve"> a </w:t>
      </w:r>
      <w:r w:rsidR="002E1880" w:rsidRPr="002E1880">
        <w:rPr>
          <w:b/>
        </w:rPr>
        <w:t>HIDRÓXIDOS.</w:t>
      </w:r>
    </w:p>
    <w:p w:rsidR="00E032AB" w:rsidRPr="00B457EA" w:rsidRDefault="00E032AB" w:rsidP="00B457EA">
      <w:pPr>
        <w:pStyle w:val="Sinespaciado"/>
        <w:jc w:val="both"/>
        <w:rPr>
          <w:rFonts w:ascii="Times" w:hAnsi="Times" w:cs="Times"/>
        </w:rPr>
      </w:pPr>
      <w:r w:rsidRPr="00B457EA">
        <w:t xml:space="preserve"> </w:t>
      </w:r>
    </w:p>
    <w:p w:rsidR="00AC62C4" w:rsidRPr="006771CE" w:rsidRDefault="00AC62C4" w:rsidP="006771CE">
      <w:pPr>
        <w:pStyle w:val="Sinespaciado"/>
        <w:jc w:val="both"/>
        <w:rPr>
          <w:rFonts w:ascii="Times" w:hAnsi="Times" w:cs="Times"/>
          <w:sz w:val="20"/>
        </w:rPr>
      </w:pPr>
    </w:p>
    <w:p w:rsidR="00E032AB" w:rsidRDefault="00E032AB" w:rsidP="00225BA4">
      <w:pPr>
        <w:pStyle w:val="Sinespaciado"/>
        <w:jc w:val="both"/>
      </w:pPr>
      <w:r w:rsidRPr="00225BA4">
        <w:rPr>
          <w:b/>
        </w:rPr>
        <w:t>PRACTIQUEMOS</w:t>
      </w:r>
      <w:r w:rsidRPr="00225BA4">
        <w:t xml:space="preserve">: </w:t>
      </w:r>
      <w:proofErr w:type="spellStart"/>
      <w:r w:rsidRPr="00225BA4">
        <w:t>Utilizando</w:t>
      </w:r>
      <w:proofErr w:type="spellEnd"/>
      <w:r w:rsidRPr="00225BA4">
        <w:t xml:space="preserve"> el </w:t>
      </w:r>
      <w:proofErr w:type="spellStart"/>
      <w:r w:rsidRPr="00225BA4">
        <w:t>juego</w:t>
      </w:r>
      <w:proofErr w:type="spellEnd"/>
      <w:r w:rsidRPr="00225BA4">
        <w:t xml:space="preserve"> CARTAQUIM que </w:t>
      </w:r>
      <w:proofErr w:type="spellStart"/>
      <w:r w:rsidRPr="00225BA4">
        <w:t>busca</w:t>
      </w:r>
      <w:proofErr w:type="spellEnd"/>
      <w:r w:rsidRPr="00225BA4">
        <w:t xml:space="preserve"> </w:t>
      </w:r>
      <w:proofErr w:type="spellStart"/>
      <w:r w:rsidRPr="00225BA4">
        <w:t>realizar</w:t>
      </w:r>
      <w:proofErr w:type="spellEnd"/>
      <w:r w:rsidRPr="00225BA4">
        <w:t xml:space="preserve"> </w:t>
      </w:r>
      <w:proofErr w:type="spellStart"/>
      <w:r w:rsidRPr="00225BA4">
        <w:t>combinaciones</w:t>
      </w:r>
      <w:proofErr w:type="spellEnd"/>
      <w:r w:rsidRPr="00225BA4">
        <w:t xml:space="preserve"> entre </w:t>
      </w:r>
      <w:proofErr w:type="spellStart"/>
      <w:r w:rsidRPr="00225BA4">
        <w:t>los</w:t>
      </w:r>
      <w:proofErr w:type="spellEnd"/>
      <w:r w:rsidRPr="00225BA4">
        <w:t xml:space="preserve"> </w:t>
      </w:r>
      <w:proofErr w:type="spellStart"/>
      <w:r w:rsidRPr="00225BA4">
        <w:t>elementos</w:t>
      </w:r>
      <w:proofErr w:type="spellEnd"/>
      <w:r w:rsidRPr="00225BA4">
        <w:t xml:space="preserve"> </w:t>
      </w:r>
      <w:proofErr w:type="spellStart"/>
      <w:r w:rsidRPr="00225BA4">
        <w:t>químicos</w:t>
      </w:r>
      <w:proofErr w:type="spellEnd"/>
      <w:r w:rsidRPr="00225BA4">
        <w:t xml:space="preserve"> para </w:t>
      </w:r>
      <w:proofErr w:type="spellStart"/>
      <w:r w:rsidRPr="00225BA4">
        <w:t>formar</w:t>
      </w:r>
      <w:proofErr w:type="spellEnd"/>
      <w:r w:rsidRPr="00225BA4">
        <w:t xml:space="preserve"> </w:t>
      </w:r>
      <w:proofErr w:type="spellStart"/>
      <w:r w:rsidRPr="00225BA4">
        <w:t>compu</w:t>
      </w:r>
      <w:r w:rsidR="00DF7C21">
        <w:t>estos</w:t>
      </w:r>
      <w:proofErr w:type="spellEnd"/>
      <w:r w:rsidR="00DF7C21">
        <w:t xml:space="preserve"> </w:t>
      </w:r>
      <w:proofErr w:type="spellStart"/>
      <w:r w:rsidR="00DF7C21">
        <w:t>inorgánicos</w:t>
      </w:r>
      <w:proofErr w:type="spellEnd"/>
      <w:r w:rsidR="00DF7C21">
        <w:t xml:space="preserve"> </w:t>
      </w:r>
      <w:proofErr w:type="spellStart"/>
      <w:r w:rsidR="00DF7C21">
        <w:t>en</w:t>
      </w:r>
      <w:proofErr w:type="spellEnd"/>
      <w:r w:rsidR="00DF7C21">
        <w:t xml:space="preserve"> </w:t>
      </w:r>
      <w:proofErr w:type="spellStart"/>
      <w:r w:rsidR="00DF7C21">
        <w:t>este</w:t>
      </w:r>
      <w:proofErr w:type="spellEnd"/>
      <w:r w:rsidR="00DF7C21">
        <w:t xml:space="preserve"> </w:t>
      </w:r>
      <w:proofErr w:type="spellStart"/>
      <w:r w:rsidR="00DF7C21">
        <w:t>caso</w:t>
      </w:r>
      <w:proofErr w:type="spellEnd"/>
      <w:r w:rsidR="00DF7C21">
        <w:t xml:space="preserve"> </w:t>
      </w:r>
      <w:proofErr w:type="spellStart"/>
      <w:r w:rsidR="00DF7C21">
        <w:t>hidróxidos</w:t>
      </w:r>
      <w:proofErr w:type="spellEnd"/>
      <w:r w:rsidRPr="00225BA4">
        <w:t xml:space="preserve"> y </w:t>
      </w:r>
      <w:proofErr w:type="spellStart"/>
      <w:r w:rsidRPr="00225BA4">
        <w:t>nombrarlos</w:t>
      </w:r>
      <w:proofErr w:type="spellEnd"/>
      <w:r w:rsidRPr="00225BA4">
        <w:t xml:space="preserve"> de </w:t>
      </w:r>
      <w:proofErr w:type="spellStart"/>
      <w:r w:rsidRPr="00225BA4">
        <w:t>acuerdo</w:t>
      </w:r>
      <w:proofErr w:type="spellEnd"/>
      <w:r w:rsidRPr="00225BA4">
        <w:t xml:space="preserve"> a las </w:t>
      </w:r>
      <w:proofErr w:type="spellStart"/>
      <w:r w:rsidRPr="00225BA4">
        <w:t>regla</w:t>
      </w:r>
      <w:r w:rsidR="00AC62C4" w:rsidRPr="00225BA4">
        <w:t>s</w:t>
      </w:r>
      <w:proofErr w:type="spellEnd"/>
      <w:r w:rsidR="00AC62C4" w:rsidRPr="00225BA4">
        <w:t xml:space="preserve"> de la </w:t>
      </w:r>
      <w:proofErr w:type="spellStart"/>
      <w:r w:rsidR="00AC62C4" w:rsidRPr="00225BA4">
        <w:t>nomenclatura</w:t>
      </w:r>
      <w:proofErr w:type="spellEnd"/>
      <w:r w:rsidR="00AC62C4" w:rsidRPr="00225BA4">
        <w:t xml:space="preserve"> Stock</w:t>
      </w:r>
      <w:r w:rsidRPr="00225BA4">
        <w:t xml:space="preserve">, </w:t>
      </w:r>
      <w:proofErr w:type="spellStart"/>
      <w:r w:rsidRPr="00225BA4">
        <w:t>teniendo</w:t>
      </w:r>
      <w:proofErr w:type="spellEnd"/>
      <w:r w:rsidRPr="00225BA4">
        <w:t xml:space="preserve"> </w:t>
      </w:r>
      <w:proofErr w:type="spellStart"/>
      <w:r w:rsidRPr="00225BA4">
        <w:t>en</w:t>
      </w:r>
      <w:proofErr w:type="spellEnd"/>
      <w:r w:rsidRPr="00225BA4">
        <w:t xml:space="preserve"> </w:t>
      </w:r>
      <w:proofErr w:type="spellStart"/>
      <w:r w:rsidRPr="00225BA4">
        <w:t>cuenta</w:t>
      </w:r>
      <w:proofErr w:type="spellEnd"/>
      <w:r w:rsidRPr="00225BA4">
        <w:t xml:space="preserve"> las </w:t>
      </w:r>
      <w:proofErr w:type="spellStart"/>
      <w:r w:rsidRPr="00225BA4">
        <w:t>reglas</w:t>
      </w:r>
      <w:proofErr w:type="spellEnd"/>
      <w:r w:rsidRPr="00225BA4">
        <w:t xml:space="preserve"> </w:t>
      </w:r>
      <w:proofErr w:type="spellStart"/>
      <w:r w:rsidRPr="00225BA4">
        <w:t>establecidas</w:t>
      </w:r>
      <w:proofErr w:type="spellEnd"/>
      <w:r w:rsidRPr="00225BA4">
        <w:t xml:space="preserve"> </w:t>
      </w:r>
      <w:proofErr w:type="spellStart"/>
      <w:r w:rsidRPr="00225BA4">
        <w:t>por</w:t>
      </w:r>
      <w:proofErr w:type="spellEnd"/>
      <w:r w:rsidRPr="00225BA4">
        <w:t xml:space="preserve"> la IUPAC, </w:t>
      </w:r>
      <w:proofErr w:type="spellStart"/>
      <w:r w:rsidRPr="00225BA4">
        <w:t>así</w:t>
      </w:r>
      <w:proofErr w:type="spellEnd"/>
      <w:r w:rsidRPr="00225BA4">
        <w:t xml:space="preserve"> </w:t>
      </w:r>
      <w:proofErr w:type="spellStart"/>
      <w:r w:rsidRPr="00225BA4">
        <w:t>como</w:t>
      </w:r>
      <w:proofErr w:type="spellEnd"/>
      <w:r w:rsidRPr="00225BA4">
        <w:t xml:space="preserve"> </w:t>
      </w:r>
      <w:proofErr w:type="spellStart"/>
      <w:r w:rsidRPr="00225BA4">
        <w:t>reconocer</w:t>
      </w:r>
      <w:proofErr w:type="spellEnd"/>
      <w:r w:rsidRPr="00225BA4">
        <w:t xml:space="preserve"> </w:t>
      </w:r>
      <w:proofErr w:type="spellStart"/>
      <w:r w:rsidRPr="00225BA4">
        <w:t>los</w:t>
      </w:r>
      <w:proofErr w:type="spellEnd"/>
      <w:r w:rsidRPr="00225BA4">
        <w:t xml:space="preserve"> </w:t>
      </w:r>
      <w:proofErr w:type="spellStart"/>
      <w:r w:rsidRPr="00225BA4">
        <w:t>números</w:t>
      </w:r>
      <w:proofErr w:type="spellEnd"/>
      <w:r w:rsidRPr="00225BA4">
        <w:t xml:space="preserve"> de </w:t>
      </w:r>
      <w:proofErr w:type="spellStart"/>
      <w:r w:rsidRPr="00225BA4">
        <w:t>oxidación</w:t>
      </w:r>
      <w:proofErr w:type="spellEnd"/>
      <w:r w:rsidRPr="00225BA4">
        <w:t xml:space="preserve"> de </w:t>
      </w:r>
      <w:proofErr w:type="spellStart"/>
      <w:r w:rsidRPr="00225BA4">
        <w:t>cada</w:t>
      </w:r>
      <w:proofErr w:type="spellEnd"/>
      <w:r w:rsidRPr="00225BA4">
        <w:t xml:space="preserve"> </w:t>
      </w:r>
      <w:proofErr w:type="spellStart"/>
      <w:r w:rsidRPr="00225BA4">
        <w:t>uno</w:t>
      </w:r>
      <w:proofErr w:type="spellEnd"/>
      <w:r w:rsidRPr="00225BA4">
        <w:t xml:space="preserve">. </w:t>
      </w:r>
    </w:p>
    <w:p w:rsidR="00414C81" w:rsidRPr="00225BA4" w:rsidRDefault="00414C81" w:rsidP="00225BA4">
      <w:pPr>
        <w:pStyle w:val="Sinespaciado"/>
        <w:jc w:val="both"/>
      </w:pPr>
    </w:p>
    <w:p w:rsidR="00E032AB" w:rsidRPr="00B7104E" w:rsidRDefault="00E032AB" w:rsidP="00E032AB">
      <w:pPr>
        <w:autoSpaceDE w:val="0"/>
        <w:autoSpaceDN w:val="0"/>
        <w:adjustRightInd w:val="0"/>
        <w:spacing w:after="240" w:line="360" w:lineRule="atLeast"/>
        <w:rPr>
          <w:rFonts w:ascii="Times" w:hAnsi="Times" w:cs="Times"/>
          <w:b/>
          <w:color w:val="000000"/>
          <w:sz w:val="20"/>
        </w:rPr>
      </w:pPr>
      <w:r w:rsidRPr="00B7104E">
        <w:rPr>
          <w:rFonts w:ascii="Times" w:hAnsi="Times" w:cs="Times"/>
          <w:b/>
          <w:color w:val="000000"/>
          <w:szCs w:val="32"/>
        </w:rPr>
        <w:t xml:space="preserve">DESCRIPCION DEL JUEGO </w:t>
      </w:r>
    </w:p>
    <w:p w:rsidR="00E032AB" w:rsidRDefault="00E032AB" w:rsidP="00B7104E">
      <w:pPr>
        <w:pStyle w:val="Sinespaciado"/>
        <w:jc w:val="both"/>
      </w:pPr>
      <w:r w:rsidRPr="00B7104E">
        <w:t xml:space="preserve">Se </w:t>
      </w:r>
      <w:proofErr w:type="spellStart"/>
      <w:r w:rsidRPr="00B7104E">
        <w:t>trata</w:t>
      </w:r>
      <w:proofErr w:type="spellEnd"/>
      <w:r w:rsidRPr="00B7104E">
        <w:t xml:space="preserve"> de</w:t>
      </w:r>
      <w:r w:rsidR="00B7104E">
        <w:t xml:space="preserve"> </w:t>
      </w:r>
      <w:proofErr w:type="spellStart"/>
      <w:r w:rsidR="00B7104E">
        <w:t>una</w:t>
      </w:r>
      <w:proofErr w:type="spellEnd"/>
      <w:r w:rsidR="00B7104E">
        <w:t xml:space="preserve"> </w:t>
      </w:r>
      <w:proofErr w:type="spellStart"/>
      <w:r w:rsidR="00B7104E">
        <w:t>serie</w:t>
      </w:r>
      <w:proofErr w:type="spellEnd"/>
      <w:r w:rsidR="00B7104E">
        <w:t xml:space="preserve"> de cartas</w:t>
      </w:r>
      <w:r w:rsidRPr="00B7104E">
        <w:t xml:space="preserve"> que </w:t>
      </w:r>
      <w:proofErr w:type="spellStart"/>
      <w:r w:rsidRPr="00B7104E">
        <w:t>contienen</w:t>
      </w:r>
      <w:proofErr w:type="spellEnd"/>
      <w:r w:rsidRPr="00B7104E">
        <w:t xml:space="preserve"> </w:t>
      </w:r>
      <w:proofErr w:type="spellStart"/>
      <w:r w:rsidRPr="00B7104E">
        <w:t>cada</w:t>
      </w:r>
      <w:proofErr w:type="spellEnd"/>
      <w:r w:rsidRPr="00B7104E">
        <w:t xml:space="preserve"> </w:t>
      </w:r>
      <w:proofErr w:type="spellStart"/>
      <w:r w:rsidRPr="00B7104E">
        <w:t>una</w:t>
      </w:r>
      <w:proofErr w:type="spellEnd"/>
      <w:r w:rsidRPr="00B7104E">
        <w:t xml:space="preserve"> </w:t>
      </w:r>
      <w:proofErr w:type="spellStart"/>
      <w:r w:rsidRPr="00B7104E">
        <w:t>los</w:t>
      </w:r>
      <w:proofErr w:type="spellEnd"/>
      <w:r w:rsidRPr="00B7104E">
        <w:t xml:space="preserve"> </w:t>
      </w:r>
      <w:proofErr w:type="spellStart"/>
      <w:r w:rsidRPr="00B7104E">
        <w:t>símbolos</w:t>
      </w:r>
      <w:proofErr w:type="spellEnd"/>
      <w:r w:rsidRPr="00B7104E">
        <w:t xml:space="preserve"> </w:t>
      </w:r>
      <w:proofErr w:type="spellStart"/>
      <w:r w:rsidRPr="00B7104E">
        <w:t>químicos</w:t>
      </w:r>
      <w:proofErr w:type="spellEnd"/>
      <w:r w:rsidRPr="00B7104E">
        <w:t xml:space="preserve"> de </w:t>
      </w:r>
      <w:proofErr w:type="spellStart"/>
      <w:r w:rsidRPr="00B7104E">
        <w:t>los</w:t>
      </w:r>
      <w:proofErr w:type="spellEnd"/>
      <w:r w:rsidRPr="00B7104E">
        <w:t xml:space="preserve"> </w:t>
      </w:r>
      <w:proofErr w:type="spellStart"/>
      <w:r w:rsidRPr="00B7104E">
        <w:t>elementos</w:t>
      </w:r>
      <w:proofErr w:type="spellEnd"/>
      <w:r w:rsidRPr="00B7104E">
        <w:t xml:space="preserve"> y </w:t>
      </w:r>
      <w:proofErr w:type="spellStart"/>
      <w:r w:rsidRPr="00B7104E">
        <w:t>los</w:t>
      </w:r>
      <w:proofErr w:type="spellEnd"/>
      <w:r w:rsidRPr="00B7104E">
        <w:t xml:space="preserve"> </w:t>
      </w:r>
      <w:proofErr w:type="spellStart"/>
      <w:r w:rsidRPr="00B7104E">
        <w:t>números</w:t>
      </w:r>
      <w:proofErr w:type="spellEnd"/>
      <w:r w:rsidRPr="00B7104E">
        <w:t xml:space="preserve"> de </w:t>
      </w:r>
      <w:proofErr w:type="spellStart"/>
      <w:r w:rsidRPr="00B7104E">
        <w:t>oxidación</w:t>
      </w:r>
      <w:proofErr w:type="spellEnd"/>
      <w:r w:rsidRPr="00B7104E">
        <w:t xml:space="preserve"> </w:t>
      </w:r>
      <w:proofErr w:type="spellStart"/>
      <w:r w:rsidRPr="00B7104E">
        <w:t>respectivamente</w:t>
      </w:r>
      <w:proofErr w:type="spellEnd"/>
      <w:r w:rsidRPr="00B7104E">
        <w:t xml:space="preserve">. </w:t>
      </w:r>
    </w:p>
    <w:p w:rsidR="00946261" w:rsidRPr="00B7104E" w:rsidRDefault="00946261" w:rsidP="00B7104E">
      <w:pPr>
        <w:pStyle w:val="Sinespaciado"/>
        <w:jc w:val="both"/>
        <w:rPr>
          <w:rFonts w:ascii="Times" w:hAnsi="Times" w:cs="Times"/>
          <w:sz w:val="20"/>
        </w:rPr>
      </w:pPr>
    </w:p>
    <w:p w:rsidR="00DE7832" w:rsidRPr="00964CF8" w:rsidRDefault="00DE7832" w:rsidP="00DE7832">
      <w:pPr>
        <w:autoSpaceDE w:val="0"/>
        <w:autoSpaceDN w:val="0"/>
        <w:adjustRightInd w:val="0"/>
        <w:spacing w:after="240" w:line="360" w:lineRule="atLeast"/>
        <w:rPr>
          <w:rFonts w:ascii="Times" w:hAnsi="Times" w:cs="Times"/>
          <w:b/>
          <w:color w:val="000000"/>
          <w:sz w:val="20"/>
        </w:rPr>
      </w:pPr>
      <w:r w:rsidRPr="00964CF8">
        <w:rPr>
          <w:rFonts w:ascii="Times" w:hAnsi="Times" w:cs="Times"/>
          <w:b/>
          <w:color w:val="000000"/>
          <w:szCs w:val="32"/>
        </w:rPr>
        <w:lastRenderedPageBreak/>
        <w:t>NUMERO DE JUGADORES</w:t>
      </w:r>
      <w:r w:rsidRPr="00964CF8">
        <w:rPr>
          <w:rFonts w:ascii="Times New Roman" w:hAnsi="Times New Roman" w:cs="Times New Roman"/>
          <w:b/>
          <w:color w:val="000000"/>
          <w:szCs w:val="32"/>
        </w:rPr>
        <w:t xml:space="preserve">: 4 </w:t>
      </w:r>
    </w:p>
    <w:p w:rsidR="00DE7832" w:rsidRPr="00964CF8" w:rsidRDefault="00DE7832" w:rsidP="00DE7832">
      <w:pPr>
        <w:autoSpaceDE w:val="0"/>
        <w:autoSpaceDN w:val="0"/>
        <w:adjustRightInd w:val="0"/>
        <w:spacing w:after="240" w:line="360" w:lineRule="atLeast"/>
        <w:rPr>
          <w:rFonts w:ascii="Times" w:hAnsi="Times" w:cs="Times"/>
          <w:b/>
          <w:color w:val="000000"/>
          <w:sz w:val="20"/>
        </w:rPr>
      </w:pPr>
      <w:r w:rsidRPr="00964CF8">
        <w:rPr>
          <w:rFonts w:ascii="Times" w:hAnsi="Times" w:cs="Times"/>
          <w:b/>
          <w:color w:val="000000"/>
          <w:szCs w:val="32"/>
        </w:rPr>
        <w:t xml:space="preserve">REGLAS DE JUEGO </w:t>
      </w:r>
    </w:p>
    <w:p w:rsidR="00DE7832" w:rsidRPr="00FD457F" w:rsidRDefault="00DE7832" w:rsidP="00FD457F">
      <w:pPr>
        <w:pStyle w:val="Sinespaciado"/>
        <w:numPr>
          <w:ilvl w:val="0"/>
          <w:numId w:val="10"/>
        </w:numPr>
      </w:pPr>
      <w:r w:rsidRPr="00FD457F">
        <w:t xml:space="preserve">Se </w:t>
      </w:r>
      <w:proofErr w:type="spellStart"/>
      <w:r w:rsidRPr="00FD457F">
        <w:t>colocan</w:t>
      </w:r>
      <w:proofErr w:type="spellEnd"/>
      <w:r w:rsidRPr="00FD457F">
        <w:t xml:space="preserve"> </w:t>
      </w:r>
      <w:proofErr w:type="spellStart"/>
      <w:r w:rsidRPr="00FD457F">
        <w:t>todas</w:t>
      </w:r>
      <w:proofErr w:type="spellEnd"/>
      <w:r w:rsidRPr="00FD457F">
        <w:t xml:space="preserve"> las cartas </w:t>
      </w:r>
      <w:proofErr w:type="spellStart"/>
      <w:r w:rsidRPr="00FD457F">
        <w:t>sobre</w:t>
      </w:r>
      <w:proofErr w:type="spellEnd"/>
      <w:r w:rsidRPr="00FD457F">
        <w:t xml:space="preserve"> </w:t>
      </w:r>
      <w:proofErr w:type="spellStart"/>
      <w:r w:rsidRPr="00FD457F">
        <w:t>una</w:t>
      </w:r>
      <w:proofErr w:type="spellEnd"/>
      <w:r w:rsidRPr="00FD457F">
        <w:t xml:space="preserve"> </w:t>
      </w:r>
      <w:proofErr w:type="spellStart"/>
      <w:r w:rsidRPr="00FD457F">
        <w:t>superficie</w:t>
      </w:r>
      <w:proofErr w:type="spellEnd"/>
      <w:r w:rsidRPr="00FD457F">
        <w:t xml:space="preserve"> </w:t>
      </w:r>
      <w:proofErr w:type="spellStart"/>
      <w:r w:rsidRPr="00FD457F">
        <w:t>plana</w:t>
      </w:r>
      <w:proofErr w:type="spellEnd"/>
      <w:r w:rsidRPr="00FD457F">
        <w:t xml:space="preserve"> y se </w:t>
      </w:r>
      <w:proofErr w:type="spellStart"/>
      <w:r w:rsidRPr="00FD457F">
        <w:t>mezclan</w:t>
      </w:r>
      <w:proofErr w:type="spellEnd"/>
      <w:r w:rsidRPr="00FD457F">
        <w:t xml:space="preserve">. </w:t>
      </w:r>
      <w:r w:rsidRPr="00FD457F">
        <w:rPr>
          <w:rFonts w:ascii="MS Mincho" w:eastAsia="MS Mincho" w:hAnsi="MS Mincho" w:cs="MS Mincho" w:hint="eastAsia"/>
        </w:rPr>
        <w:t> </w:t>
      </w:r>
    </w:p>
    <w:p w:rsidR="00DE7832" w:rsidRPr="00FD457F" w:rsidRDefault="00DE7832" w:rsidP="00FD457F">
      <w:pPr>
        <w:pStyle w:val="Sinespaciado"/>
        <w:numPr>
          <w:ilvl w:val="0"/>
          <w:numId w:val="10"/>
        </w:numPr>
      </w:pPr>
      <w:r w:rsidRPr="00FD457F">
        <w:t xml:space="preserve">Se </w:t>
      </w:r>
      <w:proofErr w:type="spellStart"/>
      <w:r w:rsidRPr="00FD457F">
        <w:t>dejan</w:t>
      </w:r>
      <w:proofErr w:type="spellEnd"/>
      <w:r w:rsidRPr="00FD457F">
        <w:t xml:space="preserve"> </w:t>
      </w:r>
      <w:proofErr w:type="spellStart"/>
      <w:r w:rsidRPr="00FD457F">
        <w:t>aparte</w:t>
      </w:r>
      <w:proofErr w:type="spellEnd"/>
      <w:r w:rsidRPr="00FD457F">
        <w:t xml:space="preserve"> las </w:t>
      </w:r>
      <w:proofErr w:type="spellStart"/>
      <w:r w:rsidRPr="00FD457F">
        <w:t>fichas</w:t>
      </w:r>
      <w:proofErr w:type="spellEnd"/>
      <w:r w:rsidRPr="00FD457F">
        <w:t xml:space="preserve"> </w:t>
      </w:r>
      <w:proofErr w:type="spellStart"/>
      <w:r w:rsidRPr="00FD457F">
        <w:t>marcadas</w:t>
      </w:r>
      <w:proofErr w:type="spellEnd"/>
      <w:r w:rsidRPr="00FD457F">
        <w:t xml:space="preserve"> con </w:t>
      </w:r>
      <w:proofErr w:type="spellStart"/>
      <w:r w:rsidRPr="00FD457F">
        <w:t>los</w:t>
      </w:r>
      <w:proofErr w:type="spellEnd"/>
      <w:r w:rsidRPr="00FD457F">
        <w:t xml:space="preserve"> </w:t>
      </w:r>
      <w:proofErr w:type="spellStart"/>
      <w:r w:rsidRPr="00FD457F">
        <w:t>símbolos</w:t>
      </w:r>
      <w:proofErr w:type="spellEnd"/>
      <w:r w:rsidRPr="00FD457F">
        <w:t>: H</w:t>
      </w:r>
      <w:r w:rsidRPr="00FD457F">
        <w:rPr>
          <w:position w:val="16"/>
        </w:rPr>
        <w:t xml:space="preserve">+, </w:t>
      </w:r>
      <w:r w:rsidRPr="00FD457F">
        <w:t xml:space="preserve">OH </w:t>
      </w:r>
      <w:r w:rsidRPr="00FD457F">
        <w:rPr>
          <w:position w:val="16"/>
        </w:rPr>
        <w:t xml:space="preserve">- </w:t>
      </w:r>
      <w:r w:rsidRPr="00FD457F">
        <w:t>, O</w:t>
      </w:r>
      <w:r w:rsidRPr="00FD457F">
        <w:rPr>
          <w:position w:val="16"/>
        </w:rPr>
        <w:t>-2</w:t>
      </w:r>
      <w:r w:rsidRPr="00FD457F">
        <w:t xml:space="preserve">, que </w:t>
      </w:r>
      <w:proofErr w:type="spellStart"/>
      <w:r w:rsidRPr="00FD457F">
        <w:t>pueden</w:t>
      </w:r>
      <w:proofErr w:type="spellEnd"/>
      <w:r w:rsidRPr="00FD457F">
        <w:t xml:space="preserve"> </w:t>
      </w:r>
      <w:proofErr w:type="spellStart"/>
      <w:r w:rsidRPr="00FD457F">
        <w:t>ser</w:t>
      </w:r>
      <w:proofErr w:type="spellEnd"/>
      <w:r w:rsidRPr="00FD457F">
        <w:t xml:space="preserve"> </w:t>
      </w:r>
      <w:r w:rsidRPr="00FD457F">
        <w:rPr>
          <w:rFonts w:ascii="MS Mincho" w:eastAsia="MS Mincho" w:hAnsi="MS Mincho" w:cs="MS Mincho" w:hint="eastAsia"/>
        </w:rPr>
        <w:t> </w:t>
      </w:r>
      <w:proofErr w:type="spellStart"/>
      <w:r w:rsidRPr="00FD457F">
        <w:t>utilizadas</w:t>
      </w:r>
      <w:proofErr w:type="spellEnd"/>
      <w:r w:rsidRPr="00FD457F">
        <w:t xml:space="preserve"> </w:t>
      </w:r>
      <w:proofErr w:type="spellStart"/>
      <w:r w:rsidRPr="00FD457F">
        <w:t>por</w:t>
      </w:r>
      <w:proofErr w:type="spellEnd"/>
      <w:r w:rsidRPr="00FD457F">
        <w:t xml:space="preserve"> </w:t>
      </w:r>
      <w:proofErr w:type="spellStart"/>
      <w:r w:rsidRPr="00FD457F">
        <w:t>todos</w:t>
      </w:r>
      <w:proofErr w:type="spellEnd"/>
      <w:r w:rsidRPr="00FD457F">
        <w:t xml:space="preserve"> </w:t>
      </w:r>
      <w:proofErr w:type="spellStart"/>
      <w:r w:rsidRPr="00FD457F">
        <w:t>los</w:t>
      </w:r>
      <w:proofErr w:type="spellEnd"/>
      <w:r w:rsidRPr="00FD457F">
        <w:t xml:space="preserve"> </w:t>
      </w:r>
      <w:proofErr w:type="spellStart"/>
      <w:r w:rsidRPr="00FD457F">
        <w:t>jugadores</w:t>
      </w:r>
      <w:proofErr w:type="spellEnd"/>
      <w:r w:rsidRPr="00FD457F">
        <w:t xml:space="preserve"> para </w:t>
      </w:r>
      <w:proofErr w:type="spellStart"/>
      <w:r w:rsidRPr="00FD457F">
        <w:t>poder</w:t>
      </w:r>
      <w:proofErr w:type="spellEnd"/>
      <w:r w:rsidRPr="00FD457F">
        <w:t xml:space="preserve"> </w:t>
      </w:r>
      <w:proofErr w:type="spellStart"/>
      <w:r w:rsidRPr="00FD457F">
        <w:t>formar</w:t>
      </w:r>
      <w:proofErr w:type="spellEnd"/>
      <w:r w:rsidRPr="00FD457F">
        <w:t xml:space="preserve"> </w:t>
      </w:r>
      <w:proofErr w:type="spellStart"/>
      <w:r w:rsidRPr="00FD457F">
        <w:t>los</w:t>
      </w:r>
      <w:proofErr w:type="spellEnd"/>
      <w:r w:rsidRPr="00FD457F">
        <w:t xml:space="preserve"> </w:t>
      </w:r>
      <w:proofErr w:type="spellStart"/>
      <w:r w:rsidRPr="00FD457F">
        <w:t>compuestos</w:t>
      </w:r>
      <w:proofErr w:type="spellEnd"/>
      <w:r w:rsidRPr="00FD457F">
        <w:t xml:space="preserve"> </w:t>
      </w:r>
      <w:proofErr w:type="spellStart"/>
      <w:r w:rsidRPr="00FD457F">
        <w:t>así</w:t>
      </w:r>
      <w:proofErr w:type="spellEnd"/>
      <w:r w:rsidRPr="00FD457F">
        <w:t xml:space="preserve"> </w:t>
      </w:r>
      <w:proofErr w:type="spellStart"/>
      <w:r w:rsidRPr="00FD457F">
        <w:t>como</w:t>
      </w:r>
      <w:proofErr w:type="spellEnd"/>
      <w:r w:rsidRPr="00FD457F">
        <w:t xml:space="preserve"> las </w:t>
      </w:r>
      <w:proofErr w:type="spellStart"/>
      <w:r w:rsidRPr="00FD457F">
        <w:t>fichas</w:t>
      </w:r>
      <w:proofErr w:type="spellEnd"/>
      <w:r w:rsidRPr="00FD457F">
        <w:t xml:space="preserve"> que </w:t>
      </w:r>
      <w:proofErr w:type="spellStart"/>
      <w:r w:rsidRPr="00FD457F">
        <w:t>contiene</w:t>
      </w:r>
      <w:proofErr w:type="spellEnd"/>
      <w:r w:rsidRPr="00FD457F">
        <w:t xml:space="preserve"> </w:t>
      </w:r>
      <w:proofErr w:type="spellStart"/>
      <w:r w:rsidRPr="00FD457F">
        <w:t>los</w:t>
      </w:r>
      <w:proofErr w:type="spellEnd"/>
      <w:r w:rsidRPr="00FD457F">
        <w:t xml:space="preserve"> </w:t>
      </w:r>
      <w:proofErr w:type="spellStart"/>
      <w:r w:rsidRPr="00FD457F">
        <w:t>números</w:t>
      </w:r>
      <w:proofErr w:type="spellEnd"/>
      <w:r w:rsidRPr="00FD457F">
        <w:t xml:space="preserve"> para </w:t>
      </w:r>
      <w:proofErr w:type="spellStart"/>
      <w:r w:rsidRPr="00FD457F">
        <w:t>colocar</w:t>
      </w:r>
      <w:proofErr w:type="spellEnd"/>
      <w:r w:rsidRPr="00FD457F">
        <w:t xml:space="preserve"> </w:t>
      </w:r>
      <w:proofErr w:type="spellStart"/>
      <w:r w:rsidRPr="00FD457F">
        <w:t>adecuadamente</w:t>
      </w:r>
      <w:proofErr w:type="spellEnd"/>
      <w:r w:rsidRPr="00FD457F">
        <w:t xml:space="preserve"> el </w:t>
      </w:r>
      <w:proofErr w:type="spellStart"/>
      <w:r w:rsidRPr="00FD457F">
        <w:t>números</w:t>
      </w:r>
      <w:proofErr w:type="spellEnd"/>
      <w:r w:rsidRPr="00FD457F">
        <w:t xml:space="preserve"> de </w:t>
      </w:r>
      <w:proofErr w:type="spellStart"/>
      <w:r w:rsidRPr="00FD457F">
        <w:t>átomos</w:t>
      </w:r>
      <w:proofErr w:type="spellEnd"/>
      <w:r w:rsidRPr="00FD457F">
        <w:t xml:space="preserve"> de </w:t>
      </w:r>
      <w:proofErr w:type="spellStart"/>
      <w:r w:rsidRPr="00FD457F">
        <w:t>cada</w:t>
      </w:r>
      <w:proofErr w:type="spellEnd"/>
      <w:r w:rsidRPr="00FD457F">
        <w:t xml:space="preserve"> </w:t>
      </w:r>
      <w:proofErr w:type="spellStart"/>
      <w:r w:rsidRPr="00FD457F">
        <w:t>compuesto</w:t>
      </w:r>
      <w:proofErr w:type="spellEnd"/>
      <w:r w:rsidRPr="00FD457F">
        <w:t xml:space="preserve">. </w:t>
      </w:r>
      <w:r w:rsidRPr="00FD457F">
        <w:rPr>
          <w:rFonts w:ascii="MS Mincho" w:eastAsia="MS Mincho" w:hAnsi="MS Mincho" w:cs="MS Mincho" w:hint="eastAsia"/>
        </w:rPr>
        <w:t> </w:t>
      </w:r>
    </w:p>
    <w:p w:rsidR="00DE7832" w:rsidRPr="00FD457F" w:rsidRDefault="00DE7832" w:rsidP="004443B0">
      <w:pPr>
        <w:pStyle w:val="Sinespaciado"/>
        <w:numPr>
          <w:ilvl w:val="0"/>
          <w:numId w:val="10"/>
        </w:numPr>
      </w:pPr>
      <w:proofErr w:type="spellStart"/>
      <w:r w:rsidRPr="00FD457F">
        <w:t>Cada</w:t>
      </w:r>
      <w:proofErr w:type="spellEnd"/>
      <w:r w:rsidRPr="00FD457F">
        <w:t xml:space="preserve"> </w:t>
      </w:r>
      <w:proofErr w:type="spellStart"/>
      <w:r w:rsidRPr="00FD457F">
        <w:t>jugador</w:t>
      </w:r>
      <w:proofErr w:type="spellEnd"/>
      <w:r w:rsidRPr="00FD457F">
        <w:t xml:space="preserve"> </w:t>
      </w:r>
      <w:proofErr w:type="spellStart"/>
      <w:r w:rsidRPr="00FD457F">
        <w:t>recibe</w:t>
      </w:r>
      <w:proofErr w:type="spellEnd"/>
      <w:r w:rsidRPr="00FD457F">
        <w:t xml:space="preserve"> 6 cartas para que </w:t>
      </w:r>
      <w:proofErr w:type="spellStart"/>
      <w:r w:rsidRPr="00FD457F">
        <w:t>pueda</w:t>
      </w:r>
      <w:proofErr w:type="spellEnd"/>
      <w:r w:rsidRPr="00FD457F">
        <w:t xml:space="preserve"> </w:t>
      </w:r>
      <w:proofErr w:type="spellStart"/>
      <w:r w:rsidRPr="00FD457F">
        <w:t>establecer</w:t>
      </w:r>
      <w:proofErr w:type="spellEnd"/>
      <w:r w:rsidRPr="00FD457F">
        <w:t xml:space="preserve"> </w:t>
      </w:r>
      <w:proofErr w:type="spellStart"/>
      <w:r w:rsidRPr="00FD457F">
        <w:t>combinaciones</w:t>
      </w:r>
      <w:proofErr w:type="spellEnd"/>
      <w:r w:rsidRPr="00FD457F">
        <w:t xml:space="preserve">. </w:t>
      </w:r>
      <w:r w:rsidRPr="00FD457F">
        <w:rPr>
          <w:rFonts w:ascii="MS Mincho" w:eastAsia="MS Mincho" w:hAnsi="MS Mincho" w:cs="MS Mincho" w:hint="eastAsia"/>
        </w:rPr>
        <w:t> </w:t>
      </w:r>
    </w:p>
    <w:p w:rsidR="00DE7832" w:rsidRPr="00FD457F" w:rsidRDefault="00DE7832" w:rsidP="004443B0">
      <w:pPr>
        <w:pStyle w:val="Sinespaciado"/>
        <w:numPr>
          <w:ilvl w:val="0"/>
          <w:numId w:val="10"/>
        </w:numPr>
      </w:pPr>
      <w:r w:rsidRPr="00FD457F">
        <w:t xml:space="preserve">El </w:t>
      </w:r>
      <w:proofErr w:type="spellStart"/>
      <w:r w:rsidRPr="00FD457F">
        <w:t>juego</w:t>
      </w:r>
      <w:proofErr w:type="spellEnd"/>
      <w:r w:rsidRPr="00FD457F">
        <w:t xml:space="preserve"> se </w:t>
      </w:r>
      <w:proofErr w:type="spellStart"/>
      <w:r w:rsidRPr="00FD457F">
        <w:t>inicia</w:t>
      </w:r>
      <w:proofErr w:type="spellEnd"/>
      <w:r w:rsidRPr="00FD457F">
        <w:t xml:space="preserve"> </w:t>
      </w:r>
      <w:proofErr w:type="spellStart"/>
      <w:r w:rsidRPr="00FD457F">
        <w:t>sorteando</w:t>
      </w:r>
      <w:proofErr w:type="spellEnd"/>
      <w:r w:rsidRPr="00FD457F">
        <w:t xml:space="preserve"> </w:t>
      </w:r>
      <w:proofErr w:type="spellStart"/>
      <w:r w:rsidRPr="00FD457F">
        <w:t>mediante</w:t>
      </w:r>
      <w:proofErr w:type="spellEnd"/>
      <w:r w:rsidRPr="00FD457F">
        <w:t xml:space="preserve"> el </w:t>
      </w:r>
      <w:proofErr w:type="spellStart"/>
      <w:r w:rsidRPr="00FD457F">
        <w:t>uso</w:t>
      </w:r>
      <w:proofErr w:type="spellEnd"/>
      <w:r w:rsidRPr="00FD457F">
        <w:t xml:space="preserve"> de un dado y </w:t>
      </w:r>
      <w:proofErr w:type="spellStart"/>
      <w:r w:rsidRPr="00FD457F">
        <w:t>quien</w:t>
      </w:r>
      <w:proofErr w:type="spellEnd"/>
      <w:r w:rsidRPr="00FD457F">
        <w:t xml:space="preserve"> </w:t>
      </w:r>
      <w:proofErr w:type="spellStart"/>
      <w:r w:rsidRPr="00FD457F">
        <w:t>obtenga</w:t>
      </w:r>
      <w:proofErr w:type="spellEnd"/>
      <w:r w:rsidRPr="00FD457F">
        <w:t xml:space="preserve"> el mayor </w:t>
      </w:r>
      <w:proofErr w:type="spellStart"/>
      <w:r w:rsidRPr="00FD457F">
        <w:t>puntaje</w:t>
      </w:r>
      <w:proofErr w:type="spellEnd"/>
      <w:r w:rsidRPr="00FD457F">
        <w:t xml:space="preserve">, </w:t>
      </w:r>
      <w:r w:rsidRPr="00FD457F">
        <w:rPr>
          <w:rFonts w:ascii="MS Mincho" w:eastAsia="MS Mincho" w:hAnsi="MS Mincho" w:cs="MS Mincho" w:hint="eastAsia"/>
        </w:rPr>
        <w:t> </w:t>
      </w:r>
      <w:proofErr w:type="spellStart"/>
      <w:r w:rsidRPr="00FD457F">
        <w:t>inicia</w:t>
      </w:r>
      <w:proofErr w:type="spellEnd"/>
      <w:r w:rsidRPr="00FD457F">
        <w:t xml:space="preserve"> el </w:t>
      </w:r>
      <w:proofErr w:type="spellStart"/>
      <w:r w:rsidRPr="00FD457F">
        <w:t>juego</w:t>
      </w:r>
      <w:proofErr w:type="spellEnd"/>
      <w:r w:rsidRPr="00FD457F">
        <w:t xml:space="preserve">, </w:t>
      </w:r>
      <w:proofErr w:type="spellStart"/>
      <w:r w:rsidRPr="00FD457F">
        <w:t>es</w:t>
      </w:r>
      <w:proofErr w:type="spellEnd"/>
      <w:r w:rsidRPr="00FD457F">
        <w:t xml:space="preserve"> </w:t>
      </w:r>
      <w:proofErr w:type="spellStart"/>
      <w:r w:rsidRPr="00FD457F">
        <w:t>decir</w:t>
      </w:r>
      <w:proofErr w:type="spellEnd"/>
      <w:r w:rsidRPr="00FD457F">
        <w:t xml:space="preserve"> que </w:t>
      </w:r>
      <w:proofErr w:type="spellStart"/>
      <w:r w:rsidRPr="00FD457F">
        <w:t>coloca</w:t>
      </w:r>
      <w:proofErr w:type="spellEnd"/>
      <w:r w:rsidRPr="00FD457F">
        <w:t xml:space="preserve"> la </w:t>
      </w:r>
      <w:proofErr w:type="spellStart"/>
      <w:r w:rsidRPr="00FD457F">
        <w:t>primera</w:t>
      </w:r>
      <w:proofErr w:type="spellEnd"/>
      <w:r w:rsidRPr="00FD457F">
        <w:t xml:space="preserve"> carta. </w:t>
      </w:r>
      <w:r w:rsidRPr="00FD457F">
        <w:rPr>
          <w:rFonts w:ascii="MS Mincho" w:eastAsia="MS Mincho" w:hAnsi="MS Mincho" w:cs="MS Mincho" w:hint="eastAsia"/>
        </w:rPr>
        <w:t> </w:t>
      </w:r>
    </w:p>
    <w:p w:rsidR="00DE7832" w:rsidRPr="00FD457F" w:rsidRDefault="00DE7832" w:rsidP="004443B0">
      <w:pPr>
        <w:pStyle w:val="Sinespaciado"/>
        <w:numPr>
          <w:ilvl w:val="0"/>
          <w:numId w:val="10"/>
        </w:numPr>
      </w:pPr>
      <w:r w:rsidRPr="00FD457F">
        <w:t xml:space="preserve">El </w:t>
      </w:r>
      <w:proofErr w:type="spellStart"/>
      <w:r w:rsidRPr="00FD457F">
        <w:t>siguiente</w:t>
      </w:r>
      <w:proofErr w:type="spellEnd"/>
      <w:r w:rsidRPr="00FD457F">
        <w:t xml:space="preserve"> </w:t>
      </w:r>
      <w:proofErr w:type="spellStart"/>
      <w:r w:rsidRPr="00FD457F">
        <w:t>jugador</w:t>
      </w:r>
      <w:proofErr w:type="spellEnd"/>
      <w:r w:rsidRPr="00FD457F">
        <w:t xml:space="preserve"> </w:t>
      </w:r>
      <w:proofErr w:type="spellStart"/>
      <w:r w:rsidRPr="00FD457F">
        <w:t>debe</w:t>
      </w:r>
      <w:proofErr w:type="spellEnd"/>
      <w:r w:rsidRPr="00FD457F">
        <w:t xml:space="preserve"> </w:t>
      </w:r>
      <w:proofErr w:type="spellStart"/>
      <w:r w:rsidRPr="00FD457F">
        <w:t>observar</w:t>
      </w:r>
      <w:proofErr w:type="spellEnd"/>
      <w:r w:rsidRPr="00FD457F">
        <w:t xml:space="preserve"> la carta </w:t>
      </w:r>
      <w:proofErr w:type="spellStart"/>
      <w:r w:rsidRPr="00FD457F">
        <w:t>puesta</w:t>
      </w:r>
      <w:proofErr w:type="spellEnd"/>
      <w:r w:rsidRPr="00FD457F">
        <w:t xml:space="preserve">, </w:t>
      </w:r>
      <w:proofErr w:type="spellStart"/>
      <w:r w:rsidRPr="00FD457F">
        <w:t>mirar</w:t>
      </w:r>
      <w:proofErr w:type="spellEnd"/>
      <w:r w:rsidRPr="00FD457F">
        <w:t xml:space="preserve"> las cartas que </w:t>
      </w:r>
      <w:proofErr w:type="spellStart"/>
      <w:r w:rsidRPr="00FD457F">
        <w:t>tiene</w:t>
      </w:r>
      <w:proofErr w:type="spellEnd"/>
      <w:r w:rsidRPr="00FD457F">
        <w:t xml:space="preserve"> y con </w:t>
      </w:r>
      <w:proofErr w:type="spellStart"/>
      <w:r w:rsidRPr="00FD457F">
        <w:t>ayuda</w:t>
      </w:r>
      <w:proofErr w:type="spellEnd"/>
      <w:r w:rsidRPr="00FD457F">
        <w:t xml:space="preserve"> </w:t>
      </w:r>
      <w:r w:rsidRPr="00FD457F">
        <w:rPr>
          <w:rFonts w:ascii="MS Mincho" w:eastAsia="MS Mincho" w:hAnsi="MS Mincho" w:cs="MS Mincho" w:hint="eastAsia"/>
        </w:rPr>
        <w:t> </w:t>
      </w:r>
      <w:r w:rsidRPr="00FD457F">
        <w:t xml:space="preserve">de </w:t>
      </w:r>
      <w:proofErr w:type="spellStart"/>
      <w:r w:rsidRPr="00FD457F">
        <w:t>los</w:t>
      </w:r>
      <w:proofErr w:type="spellEnd"/>
      <w:r w:rsidRPr="00FD457F">
        <w:t xml:space="preserve"> </w:t>
      </w:r>
      <w:proofErr w:type="spellStart"/>
      <w:r w:rsidRPr="00FD457F">
        <w:t>números</w:t>
      </w:r>
      <w:proofErr w:type="spellEnd"/>
      <w:r w:rsidRPr="00FD457F">
        <w:t xml:space="preserve"> de </w:t>
      </w:r>
      <w:proofErr w:type="spellStart"/>
      <w:r w:rsidRPr="00FD457F">
        <w:t>oxidación</w:t>
      </w:r>
      <w:proofErr w:type="spellEnd"/>
      <w:r w:rsidRPr="00FD457F">
        <w:t xml:space="preserve"> </w:t>
      </w:r>
      <w:proofErr w:type="spellStart"/>
      <w:r w:rsidRPr="00FD457F">
        <w:t>determinar</w:t>
      </w:r>
      <w:proofErr w:type="spellEnd"/>
      <w:r w:rsidRPr="00FD457F">
        <w:t xml:space="preserve"> que </w:t>
      </w:r>
      <w:proofErr w:type="spellStart"/>
      <w:r w:rsidRPr="00FD457F">
        <w:t>compuesto</w:t>
      </w:r>
      <w:proofErr w:type="spellEnd"/>
      <w:r w:rsidRPr="00FD457F">
        <w:t xml:space="preserve"> </w:t>
      </w:r>
      <w:proofErr w:type="spellStart"/>
      <w:r w:rsidRPr="00FD457F">
        <w:t>puede</w:t>
      </w:r>
      <w:proofErr w:type="spellEnd"/>
      <w:r w:rsidRPr="00FD457F">
        <w:t xml:space="preserve"> </w:t>
      </w:r>
      <w:proofErr w:type="spellStart"/>
      <w:r w:rsidRPr="00FD457F">
        <w:t>formar</w:t>
      </w:r>
      <w:proofErr w:type="spellEnd"/>
      <w:r w:rsidRPr="00FD457F">
        <w:t xml:space="preserve"> y </w:t>
      </w:r>
      <w:proofErr w:type="spellStart"/>
      <w:r w:rsidRPr="00FD457F">
        <w:t>cuál</w:t>
      </w:r>
      <w:proofErr w:type="spellEnd"/>
      <w:r w:rsidRPr="00FD457F">
        <w:t xml:space="preserve"> </w:t>
      </w:r>
      <w:proofErr w:type="spellStart"/>
      <w:r w:rsidRPr="00FD457F">
        <w:t>es</w:t>
      </w:r>
      <w:proofErr w:type="spellEnd"/>
      <w:r w:rsidRPr="00FD457F">
        <w:t xml:space="preserve"> </w:t>
      </w:r>
      <w:proofErr w:type="spellStart"/>
      <w:r w:rsidRPr="00FD457F">
        <w:t>su</w:t>
      </w:r>
      <w:proofErr w:type="spellEnd"/>
      <w:r w:rsidRPr="00FD457F">
        <w:t xml:space="preserve"> </w:t>
      </w:r>
      <w:proofErr w:type="spellStart"/>
      <w:r w:rsidRPr="00FD457F">
        <w:t>nombre</w:t>
      </w:r>
      <w:proofErr w:type="spellEnd"/>
      <w:r w:rsidRPr="00FD457F">
        <w:t xml:space="preserve"> </w:t>
      </w:r>
      <w:r w:rsidRPr="00FD457F">
        <w:rPr>
          <w:rFonts w:ascii="MS Mincho" w:eastAsia="MS Mincho" w:hAnsi="MS Mincho" w:cs="MS Mincho" w:hint="eastAsia"/>
        </w:rPr>
        <w:t> </w:t>
      </w:r>
      <w:r w:rsidRPr="00FD457F">
        <w:t xml:space="preserve">y </w:t>
      </w:r>
      <w:proofErr w:type="spellStart"/>
      <w:r w:rsidRPr="00FD457F">
        <w:t>como</w:t>
      </w:r>
      <w:proofErr w:type="spellEnd"/>
      <w:r w:rsidRPr="00FD457F">
        <w:t xml:space="preserve"> </w:t>
      </w:r>
      <w:proofErr w:type="spellStart"/>
      <w:r w:rsidRPr="00FD457F">
        <w:t>clasificarlo</w:t>
      </w:r>
      <w:proofErr w:type="spellEnd"/>
      <w:r w:rsidRPr="00FD457F">
        <w:t xml:space="preserve"> y </w:t>
      </w:r>
      <w:proofErr w:type="spellStart"/>
      <w:r w:rsidRPr="00FD457F">
        <w:t>asignar</w:t>
      </w:r>
      <w:proofErr w:type="spellEnd"/>
      <w:r w:rsidRPr="00FD457F">
        <w:t xml:space="preserve"> el </w:t>
      </w:r>
      <w:proofErr w:type="spellStart"/>
      <w:r w:rsidRPr="00FD457F">
        <w:t>número</w:t>
      </w:r>
      <w:proofErr w:type="spellEnd"/>
      <w:r w:rsidRPr="00FD457F">
        <w:t xml:space="preserve"> </w:t>
      </w:r>
      <w:proofErr w:type="spellStart"/>
      <w:r w:rsidRPr="00FD457F">
        <w:t>correcto</w:t>
      </w:r>
      <w:proofErr w:type="spellEnd"/>
      <w:r w:rsidRPr="00FD457F">
        <w:t xml:space="preserve"> de </w:t>
      </w:r>
      <w:proofErr w:type="spellStart"/>
      <w:r w:rsidRPr="00FD457F">
        <w:t>átomos</w:t>
      </w:r>
      <w:proofErr w:type="spellEnd"/>
      <w:r w:rsidRPr="00FD457F">
        <w:t xml:space="preserve"> que </w:t>
      </w:r>
      <w:proofErr w:type="spellStart"/>
      <w:r w:rsidRPr="00FD457F">
        <w:t>tiene</w:t>
      </w:r>
      <w:proofErr w:type="spellEnd"/>
      <w:r w:rsidRPr="00FD457F">
        <w:t xml:space="preserve"> el </w:t>
      </w:r>
      <w:proofErr w:type="spellStart"/>
      <w:r w:rsidRPr="00FD457F">
        <w:t>compuesto</w:t>
      </w:r>
      <w:proofErr w:type="spellEnd"/>
      <w:r w:rsidRPr="00FD457F">
        <w:t xml:space="preserve">. </w:t>
      </w:r>
      <w:r w:rsidRPr="00FD457F">
        <w:rPr>
          <w:rFonts w:ascii="MS Mincho" w:eastAsia="MS Mincho" w:hAnsi="MS Mincho" w:cs="MS Mincho" w:hint="eastAsia"/>
        </w:rPr>
        <w:t> </w:t>
      </w:r>
    </w:p>
    <w:p w:rsidR="00DE7832" w:rsidRPr="00FD457F" w:rsidRDefault="00DE7832" w:rsidP="000B6A80">
      <w:pPr>
        <w:pStyle w:val="Sinespaciado"/>
        <w:numPr>
          <w:ilvl w:val="0"/>
          <w:numId w:val="10"/>
        </w:numPr>
      </w:pPr>
      <w:r w:rsidRPr="00FD457F">
        <w:t xml:space="preserve">Al </w:t>
      </w:r>
      <w:proofErr w:type="spellStart"/>
      <w:r w:rsidRPr="00FD457F">
        <w:t>formar</w:t>
      </w:r>
      <w:proofErr w:type="spellEnd"/>
      <w:r w:rsidRPr="00FD457F">
        <w:t xml:space="preserve"> de </w:t>
      </w:r>
      <w:proofErr w:type="spellStart"/>
      <w:r w:rsidRPr="00FD457F">
        <w:t>manera</w:t>
      </w:r>
      <w:proofErr w:type="spellEnd"/>
      <w:r w:rsidRPr="00FD457F">
        <w:t xml:space="preserve"> </w:t>
      </w:r>
      <w:proofErr w:type="spellStart"/>
      <w:r w:rsidRPr="00FD457F">
        <w:t>correcta</w:t>
      </w:r>
      <w:proofErr w:type="spellEnd"/>
      <w:r w:rsidRPr="00FD457F">
        <w:t xml:space="preserve"> las </w:t>
      </w:r>
      <w:proofErr w:type="spellStart"/>
      <w:r w:rsidRPr="00FD457F">
        <w:t>fórmulas</w:t>
      </w:r>
      <w:proofErr w:type="spellEnd"/>
      <w:r w:rsidRPr="00FD457F">
        <w:t xml:space="preserve"> de </w:t>
      </w:r>
      <w:proofErr w:type="spellStart"/>
      <w:r w:rsidRPr="00FD457F">
        <w:t>los</w:t>
      </w:r>
      <w:proofErr w:type="spellEnd"/>
      <w:r w:rsidRPr="00FD457F">
        <w:t xml:space="preserve"> </w:t>
      </w:r>
      <w:proofErr w:type="spellStart"/>
      <w:r w:rsidRPr="00FD457F">
        <w:t>compuestos</w:t>
      </w:r>
      <w:proofErr w:type="spellEnd"/>
      <w:r w:rsidRPr="00FD457F">
        <w:t xml:space="preserve"> se </w:t>
      </w:r>
      <w:proofErr w:type="spellStart"/>
      <w:r w:rsidRPr="00FD457F">
        <w:t>descarta</w:t>
      </w:r>
      <w:proofErr w:type="spellEnd"/>
      <w:r w:rsidRPr="00FD457F">
        <w:t xml:space="preserve"> </w:t>
      </w:r>
      <w:proofErr w:type="spellStart"/>
      <w:r w:rsidRPr="00FD457F">
        <w:t>dichas</w:t>
      </w:r>
      <w:proofErr w:type="spellEnd"/>
      <w:r w:rsidRPr="00FD457F">
        <w:t xml:space="preserve"> cartas. </w:t>
      </w:r>
      <w:r w:rsidRPr="00FD457F">
        <w:rPr>
          <w:rFonts w:ascii="MS Mincho" w:eastAsia="MS Mincho" w:hAnsi="MS Mincho" w:cs="MS Mincho" w:hint="eastAsia"/>
        </w:rPr>
        <w:t> </w:t>
      </w:r>
    </w:p>
    <w:p w:rsidR="00DE7832" w:rsidRPr="00FD457F" w:rsidRDefault="00DE7832" w:rsidP="000B6A80">
      <w:pPr>
        <w:pStyle w:val="Sinespaciado"/>
        <w:numPr>
          <w:ilvl w:val="0"/>
          <w:numId w:val="10"/>
        </w:numPr>
      </w:pPr>
      <w:r w:rsidRPr="00FD457F">
        <w:t xml:space="preserve">Los </w:t>
      </w:r>
      <w:proofErr w:type="spellStart"/>
      <w:r w:rsidRPr="00FD457F">
        <w:t>jugadores</w:t>
      </w:r>
      <w:proofErr w:type="spellEnd"/>
      <w:r w:rsidRPr="00FD457F">
        <w:t xml:space="preserve"> </w:t>
      </w:r>
      <w:proofErr w:type="spellStart"/>
      <w:r w:rsidRPr="00FD457F">
        <w:t>pueden</w:t>
      </w:r>
      <w:proofErr w:type="spellEnd"/>
      <w:r w:rsidRPr="00FD457F">
        <w:t xml:space="preserve"> </w:t>
      </w:r>
      <w:proofErr w:type="spellStart"/>
      <w:r w:rsidRPr="00FD457F">
        <w:t>solicitar</w:t>
      </w:r>
      <w:proofErr w:type="spellEnd"/>
      <w:r w:rsidRPr="00FD457F">
        <w:t xml:space="preserve"> </w:t>
      </w:r>
      <w:proofErr w:type="spellStart"/>
      <w:r w:rsidRPr="00FD457F">
        <w:t>cambios</w:t>
      </w:r>
      <w:proofErr w:type="spellEnd"/>
      <w:r w:rsidRPr="00FD457F">
        <w:t xml:space="preserve"> de cartas </w:t>
      </w:r>
      <w:proofErr w:type="spellStart"/>
      <w:r w:rsidRPr="00FD457F">
        <w:t>si</w:t>
      </w:r>
      <w:proofErr w:type="spellEnd"/>
      <w:r w:rsidRPr="00FD457F">
        <w:t xml:space="preserve"> </w:t>
      </w:r>
      <w:proofErr w:type="spellStart"/>
      <w:r w:rsidRPr="00FD457F">
        <w:t>es</w:t>
      </w:r>
      <w:proofErr w:type="spellEnd"/>
      <w:r w:rsidRPr="00FD457F">
        <w:t xml:space="preserve"> </w:t>
      </w:r>
      <w:proofErr w:type="spellStart"/>
      <w:r w:rsidRPr="00FD457F">
        <w:t>necesario</w:t>
      </w:r>
      <w:proofErr w:type="spellEnd"/>
      <w:r w:rsidRPr="00FD457F">
        <w:t xml:space="preserve"> y que ese </w:t>
      </w:r>
      <w:proofErr w:type="spellStart"/>
      <w:r w:rsidRPr="00FD457F">
        <w:t>cambio</w:t>
      </w:r>
      <w:proofErr w:type="spellEnd"/>
      <w:r w:rsidRPr="00FD457F">
        <w:t xml:space="preserve"> les </w:t>
      </w:r>
      <w:r w:rsidRPr="00FD457F">
        <w:rPr>
          <w:rFonts w:ascii="MS Mincho" w:eastAsia="MS Mincho" w:hAnsi="MS Mincho" w:cs="MS Mincho" w:hint="eastAsia"/>
        </w:rPr>
        <w:t> </w:t>
      </w:r>
      <w:proofErr w:type="spellStart"/>
      <w:r w:rsidRPr="00FD457F">
        <w:t>permitan</w:t>
      </w:r>
      <w:proofErr w:type="spellEnd"/>
      <w:r w:rsidRPr="00FD457F">
        <w:t xml:space="preserve"> </w:t>
      </w:r>
      <w:proofErr w:type="spellStart"/>
      <w:r w:rsidRPr="00FD457F">
        <w:t>formar</w:t>
      </w:r>
      <w:proofErr w:type="spellEnd"/>
      <w:r w:rsidRPr="00FD457F">
        <w:t xml:space="preserve"> </w:t>
      </w:r>
      <w:proofErr w:type="spellStart"/>
      <w:r w:rsidRPr="00FD457F">
        <w:t>los</w:t>
      </w:r>
      <w:proofErr w:type="spellEnd"/>
      <w:r w:rsidRPr="00FD457F">
        <w:t xml:space="preserve"> </w:t>
      </w:r>
      <w:proofErr w:type="spellStart"/>
      <w:r w:rsidRPr="00FD457F">
        <w:t>respectivos</w:t>
      </w:r>
      <w:proofErr w:type="spellEnd"/>
      <w:r w:rsidRPr="00FD457F">
        <w:t xml:space="preserve"> </w:t>
      </w:r>
      <w:proofErr w:type="spellStart"/>
      <w:r w:rsidRPr="00FD457F">
        <w:t>compuestos</w:t>
      </w:r>
      <w:proofErr w:type="spellEnd"/>
      <w:r w:rsidRPr="00FD457F">
        <w:t xml:space="preserve">, </w:t>
      </w:r>
      <w:proofErr w:type="spellStart"/>
      <w:r w:rsidRPr="00FD457F">
        <w:t>siempre</w:t>
      </w:r>
      <w:proofErr w:type="spellEnd"/>
      <w:r w:rsidRPr="00FD457F">
        <w:t xml:space="preserve"> y </w:t>
      </w:r>
      <w:proofErr w:type="spellStart"/>
      <w:r w:rsidRPr="00FD457F">
        <w:t>cuando</w:t>
      </w:r>
      <w:proofErr w:type="spellEnd"/>
      <w:r w:rsidRPr="00FD457F">
        <w:t xml:space="preserve"> </w:t>
      </w:r>
      <w:proofErr w:type="spellStart"/>
      <w:r w:rsidRPr="00FD457F">
        <w:t>hayan</w:t>
      </w:r>
      <w:proofErr w:type="spellEnd"/>
      <w:r w:rsidRPr="00FD457F">
        <w:t xml:space="preserve"> </w:t>
      </w:r>
      <w:proofErr w:type="spellStart"/>
      <w:r w:rsidRPr="00FD457F">
        <w:t>sobrado</w:t>
      </w:r>
      <w:proofErr w:type="spellEnd"/>
      <w:r w:rsidRPr="00FD457F">
        <w:t xml:space="preserve"> </w:t>
      </w:r>
      <w:proofErr w:type="spellStart"/>
      <w:r w:rsidRPr="00FD457F">
        <w:t>fichas</w:t>
      </w:r>
      <w:proofErr w:type="spellEnd"/>
      <w:r w:rsidRPr="00FD457F">
        <w:t xml:space="preserve">. </w:t>
      </w:r>
      <w:r w:rsidRPr="00FD457F">
        <w:rPr>
          <w:rFonts w:ascii="MS Mincho" w:eastAsia="MS Mincho" w:hAnsi="MS Mincho" w:cs="MS Mincho" w:hint="eastAsia"/>
        </w:rPr>
        <w:t> </w:t>
      </w:r>
    </w:p>
    <w:p w:rsidR="00DE7832" w:rsidRPr="000B6A80" w:rsidRDefault="00DE7832" w:rsidP="000B6A80">
      <w:pPr>
        <w:pStyle w:val="Sinespaciado"/>
        <w:numPr>
          <w:ilvl w:val="0"/>
          <w:numId w:val="10"/>
        </w:numPr>
      </w:pPr>
      <w:r w:rsidRPr="00FD457F">
        <w:t xml:space="preserve">El </w:t>
      </w:r>
      <w:proofErr w:type="spellStart"/>
      <w:r w:rsidRPr="00FD457F">
        <w:t>juego</w:t>
      </w:r>
      <w:proofErr w:type="spellEnd"/>
      <w:r w:rsidRPr="00FD457F">
        <w:t xml:space="preserve"> </w:t>
      </w:r>
      <w:proofErr w:type="spellStart"/>
      <w:r w:rsidRPr="00FD457F">
        <w:t>finaliza</w:t>
      </w:r>
      <w:proofErr w:type="spellEnd"/>
      <w:r w:rsidRPr="00FD457F">
        <w:t xml:space="preserve"> </w:t>
      </w:r>
      <w:proofErr w:type="spellStart"/>
      <w:r w:rsidRPr="00FD457F">
        <w:t>cuando</w:t>
      </w:r>
      <w:proofErr w:type="spellEnd"/>
      <w:r w:rsidRPr="00FD457F">
        <w:t xml:space="preserve"> </w:t>
      </w:r>
      <w:proofErr w:type="spellStart"/>
      <w:r w:rsidRPr="00FD457F">
        <w:t>alguno</w:t>
      </w:r>
      <w:proofErr w:type="spellEnd"/>
      <w:r w:rsidRPr="00FD457F">
        <w:t xml:space="preserve"> de </w:t>
      </w:r>
      <w:proofErr w:type="spellStart"/>
      <w:r w:rsidRPr="00FD457F">
        <w:t>los</w:t>
      </w:r>
      <w:proofErr w:type="spellEnd"/>
      <w:r w:rsidRPr="00FD457F">
        <w:t xml:space="preserve"> </w:t>
      </w:r>
      <w:proofErr w:type="spellStart"/>
      <w:r w:rsidRPr="00FD457F">
        <w:t>jugadores</w:t>
      </w:r>
      <w:proofErr w:type="spellEnd"/>
      <w:r w:rsidRPr="00FD457F">
        <w:t xml:space="preserve"> </w:t>
      </w:r>
      <w:proofErr w:type="spellStart"/>
      <w:r w:rsidRPr="00FD457F">
        <w:t>quede</w:t>
      </w:r>
      <w:proofErr w:type="spellEnd"/>
      <w:r w:rsidRPr="00FD457F">
        <w:t xml:space="preserve"> sin cartas o </w:t>
      </w:r>
      <w:proofErr w:type="spellStart"/>
      <w:r w:rsidRPr="00FD457F">
        <w:t>haya</w:t>
      </w:r>
      <w:proofErr w:type="spellEnd"/>
      <w:r w:rsidRPr="00FD457F">
        <w:t xml:space="preserve"> </w:t>
      </w:r>
      <w:proofErr w:type="spellStart"/>
      <w:r w:rsidRPr="00FD457F">
        <w:t>formado</w:t>
      </w:r>
      <w:proofErr w:type="spellEnd"/>
      <w:r w:rsidRPr="00FD457F">
        <w:t xml:space="preserve"> el mayor </w:t>
      </w:r>
      <w:r w:rsidRPr="00FD457F">
        <w:rPr>
          <w:rFonts w:ascii="MS Mincho" w:eastAsia="MS Mincho" w:hAnsi="MS Mincho" w:cs="MS Mincho" w:hint="eastAsia"/>
        </w:rPr>
        <w:t> </w:t>
      </w:r>
      <w:proofErr w:type="spellStart"/>
      <w:r w:rsidRPr="00FD457F">
        <w:t>número</w:t>
      </w:r>
      <w:proofErr w:type="spellEnd"/>
      <w:r w:rsidRPr="00FD457F">
        <w:t xml:space="preserve"> de </w:t>
      </w:r>
      <w:proofErr w:type="spellStart"/>
      <w:r w:rsidRPr="00FD457F">
        <w:t>compuestos</w:t>
      </w:r>
      <w:proofErr w:type="spellEnd"/>
      <w:r w:rsidRPr="00FD457F">
        <w:t xml:space="preserve">. </w:t>
      </w:r>
      <w:r w:rsidRPr="00FD457F">
        <w:rPr>
          <w:rFonts w:ascii="MS Mincho" w:eastAsia="MS Mincho" w:hAnsi="MS Mincho" w:cs="MS Mincho" w:hint="eastAsia"/>
        </w:rPr>
        <w:t> </w:t>
      </w:r>
    </w:p>
    <w:p w:rsidR="000B6A80" w:rsidRPr="00FD457F" w:rsidRDefault="000B6A80" w:rsidP="000B6A80">
      <w:pPr>
        <w:pStyle w:val="Sinespaciado"/>
        <w:ind w:left="720"/>
      </w:pPr>
    </w:p>
    <w:p w:rsidR="00DE7832" w:rsidRPr="00FD457F" w:rsidRDefault="00DE7832" w:rsidP="00FD457F">
      <w:pPr>
        <w:pStyle w:val="Sinespaciado"/>
      </w:pPr>
      <w:proofErr w:type="spellStart"/>
      <w:r w:rsidRPr="00FD457F">
        <w:t>En</w:t>
      </w:r>
      <w:proofErr w:type="spellEnd"/>
      <w:r w:rsidRPr="00FD457F">
        <w:t xml:space="preserve"> </w:t>
      </w:r>
      <w:proofErr w:type="spellStart"/>
      <w:r w:rsidRPr="00FD457F">
        <w:t>los</w:t>
      </w:r>
      <w:proofErr w:type="spellEnd"/>
      <w:r w:rsidRPr="00FD457F">
        <w:t xml:space="preserve"> </w:t>
      </w:r>
      <w:proofErr w:type="spellStart"/>
      <w:r w:rsidRPr="00FD457F">
        <w:t>grupos</w:t>
      </w:r>
      <w:proofErr w:type="spellEnd"/>
      <w:r w:rsidRPr="00FD457F">
        <w:t xml:space="preserve"> </w:t>
      </w:r>
      <w:proofErr w:type="spellStart"/>
      <w:r w:rsidRPr="00FD457F">
        <w:t>formar</w:t>
      </w:r>
      <w:proofErr w:type="spellEnd"/>
      <w:r w:rsidRPr="00FD457F">
        <w:t xml:space="preserve"> </w:t>
      </w:r>
      <w:proofErr w:type="spellStart"/>
      <w:r w:rsidRPr="00FD457F">
        <w:t>los</w:t>
      </w:r>
      <w:proofErr w:type="spellEnd"/>
      <w:r w:rsidRPr="00FD457F">
        <w:t xml:space="preserve"> </w:t>
      </w:r>
      <w:proofErr w:type="spellStart"/>
      <w:r w:rsidRPr="00FD457F">
        <w:t>óxidos</w:t>
      </w:r>
      <w:proofErr w:type="spellEnd"/>
      <w:r w:rsidRPr="00FD457F">
        <w:t xml:space="preserve"> de </w:t>
      </w:r>
      <w:proofErr w:type="spellStart"/>
      <w:r w:rsidRPr="00FD457F">
        <w:t>cuatro</w:t>
      </w:r>
      <w:proofErr w:type="spellEnd"/>
      <w:r w:rsidRPr="00FD457F">
        <w:t xml:space="preserve"> </w:t>
      </w:r>
      <w:proofErr w:type="spellStart"/>
      <w:r w:rsidRPr="00FD457F">
        <w:t>elementos</w:t>
      </w:r>
      <w:proofErr w:type="spellEnd"/>
      <w:r w:rsidRPr="00FD457F">
        <w:t xml:space="preserve"> </w:t>
      </w:r>
      <w:proofErr w:type="spellStart"/>
      <w:r w:rsidRPr="00FD457F">
        <w:t>químicos</w:t>
      </w:r>
      <w:proofErr w:type="spellEnd"/>
      <w:r w:rsidRPr="00FD457F">
        <w:t xml:space="preserve">, </w:t>
      </w:r>
      <w:proofErr w:type="spellStart"/>
      <w:r w:rsidRPr="00FD457F">
        <w:t>nombrarlos</w:t>
      </w:r>
      <w:proofErr w:type="spellEnd"/>
      <w:r w:rsidRPr="00FD457F">
        <w:t xml:space="preserve"> y </w:t>
      </w:r>
      <w:proofErr w:type="spellStart"/>
      <w:r w:rsidRPr="00FD457F">
        <w:t>clasificarlos</w:t>
      </w:r>
      <w:proofErr w:type="spellEnd"/>
      <w:r w:rsidRPr="00FD457F">
        <w:t xml:space="preserve">. </w:t>
      </w:r>
    </w:p>
    <w:p w:rsidR="00DE7832" w:rsidRPr="00FD457F" w:rsidRDefault="00DE7832" w:rsidP="00FD457F">
      <w:pPr>
        <w:pStyle w:val="Sinespaciado"/>
      </w:pPr>
    </w:p>
    <w:p w:rsidR="00DE7832" w:rsidRPr="00ED2247" w:rsidRDefault="00DE7832" w:rsidP="00FD457F">
      <w:pPr>
        <w:pStyle w:val="Sinespaciado"/>
        <w:rPr>
          <w:b/>
        </w:rPr>
      </w:pPr>
      <w:r w:rsidRPr="00ED2247">
        <w:rPr>
          <w:b/>
        </w:rPr>
        <w:t xml:space="preserve">RETOS DE APRENDIZAJE </w:t>
      </w:r>
    </w:p>
    <w:p w:rsidR="00ED2247" w:rsidRPr="00FD457F" w:rsidRDefault="00ED2247" w:rsidP="00FD457F">
      <w:pPr>
        <w:pStyle w:val="Sinespaciado"/>
      </w:pPr>
    </w:p>
    <w:p w:rsidR="00DE7832" w:rsidRPr="00FD457F" w:rsidRDefault="00DE7832" w:rsidP="00ED2247">
      <w:pPr>
        <w:pStyle w:val="Sinespaciado"/>
      </w:pPr>
      <w:proofErr w:type="spellStart"/>
      <w:r w:rsidRPr="00FD457F">
        <w:t>Utilizando</w:t>
      </w:r>
      <w:proofErr w:type="spellEnd"/>
      <w:r w:rsidRPr="00FD457F">
        <w:t xml:space="preserve"> el </w:t>
      </w:r>
      <w:proofErr w:type="spellStart"/>
      <w:r w:rsidRPr="00FD457F">
        <w:t>juego</w:t>
      </w:r>
      <w:proofErr w:type="spellEnd"/>
      <w:r w:rsidRPr="00FD457F">
        <w:t xml:space="preserve"> </w:t>
      </w:r>
      <w:proofErr w:type="spellStart"/>
      <w:r w:rsidRPr="00FD457F">
        <w:t>cartaquim</w:t>
      </w:r>
      <w:proofErr w:type="spellEnd"/>
      <w:r w:rsidRPr="00FD457F">
        <w:t xml:space="preserve">, </w:t>
      </w:r>
    </w:p>
    <w:p w:rsidR="00DE7832" w:rsidRPr="00FD457F" w:rsidRDefault="00DF7C21" w:rsidP="00ED2247">
      <w:pPr>
        <w:pStyle w:val="Sinespaciado"/>
        <w:numPr>
          <w:ilvl w:val="0"/>
          <w:numId w:val="12"/>
        </w:numPr>
      </w:pPr>
      <w:proofErr w:type="spellStart"/>
      <w:r>
        <w:t>Escribir</w:t>
      </w:r>
      <w:proofErr w:type="spellEnd"/>
      <w:r>
        <w:t xml:space="preserve"> la </w:t>
      </w:r>
      <w:proofErr w:type="spellStart"/>
      <w:r>
        <w:t>fórmula</w:t>
      </w:r>
      <w:proofErr w:type="spellEnd"/>
      <w:r>
        <w:t xml:space="preserve"> de 5 </w:t>
      </w:r>
      <w:proofErr w:type="spellStart"/>
      <w:r>
        <w:t>hidróxidos</w:t>
      </w:r>
      <w:proofErr w:type="spellEnd"/>
      <w:r w:rsidR="00DE7832" w:rsidRPr="00FD457F">
        <w:t xml:space="preserve"> y </w:t>
      </w:r>
      <w:proofErr w:type="spellStart"/>
      <w:r w:rsidR="00DE7832" w:rsidRPr="00FD457F">
        <w:t>nombrarlos</w:t>
      </w:r>
      <w:proofErr w:type="spellEnd"/>
      <w:r w:rsidR="00DE7832" w:rsidRPr="00FD457F">
        <w:t xml:space="preserve">. </w:t>
      </w:r>
      <w:r w:rsidR="00DE7832" w:rsidRPr="00FD457F">
        <w:rPr>
          <w:rFonts w:ascii="MS Mincho" w:eastAsia="MS Mincho" w:hAnsi="MS Mincho" w:cs="MS Mincho" w:hint="eastAsia"/>
        </w:rPr>
        <w:t> </w:t>
      </w:r>
    </w:p>
    <w:p w:rsidR="00DE7832" w:rsidRPr="00ED2247" w:rsidRDefault="00DE7832" w:rsidP="00ED2247">
      <w:pPr>
        <w:pStyle w:val="Sinespaciado"/>
        <w:numPr>
          <w:ilvl w:val="0"/>
          <w:numId w:val="12"/>
        </w:numPr>
      </w:pPr>
      <w:proofErr w:type="spellStart"/>
      <w:r w:rsidRPr="00FD457F">
        <w:t>Escribi</w:t>
      </w:r>
      <w:r w:rsidR="00DF7C21">
        <w:t>r</w:t>
      </w:r>
      <w:proofErr w:type="spellEnd"/>
      <w:r w:rsidR="00DF7C21">
        <w:t xml:space="preserve"> la </w:t>
      </w:r>
      <w:proofErr w:type="spellStart"/>
      <w:r w:rsidR="00DF7C21">
        <w:t>fórmula</w:t>
      </w:r>
      <w:proofErr w:type="spellEnd"/>
      <w:r w:rsidR="00DF7C21">
        <w:t xml:space="preserve"> de </w:t>
      </w:r>
      <w:proofErr w:type="spellStart"/>
      <w:r w:rsidR="00DF7C21">
        <w:t>los</w:t>
      </w:r>
      <w:proofErr w:type="spellEnd"/>
      <w:r w:rsidR="00DF7C21">
        <w:t xml:space="preserve"> </w:t>
      </w:r>
      <w:proofErr w:type="spellStart"/>
      <w:r w:rsidR="00DF7C21">
        <w:t>siguientes</w:t>
      </w:r>
      <w:proofErr w:type="spellEnd"/>
      <w:r w:rsidR="00DF7C21">
        <w:t xml:space="preserve"> </w:t>
      </w:r>
      <w:proofErr w:type="spellStart"/>
      <w:r w:rsidR="00DF7C21">
        <w:t>hidró</w:t>
      </w:r>
      <w:r w:rsidRPr="00FD457F">
        <w:t>xidos</w:t>
      </w:r>
      <w:proofErr w:type="spellEnd"/>
      <w:r w:rsidRPr="00FD457F">
        <w:t xml:space="preserve">: </w:t>
      </w:r>
      <w:proofErr w:type="spellStart"/>
      <w:r w:rsidR="00356293">
        <w:t>Hidróxido</w:t>
      </w:r>
      <w:proofErr w:type="spellEnd"/>
      <w:r w:rsidR="00356293">
        <w:t xml:space="preserve"> de </w:t>
      </w:r>
      <w:proofErr w:type="spellStart"/>
      <w:r w:rsidR="00356293">
        <w:t>cobre</w:t>
      </w:r>
      <w:proofErr w:type="spellEnd"/>
      <w:r w:rsidR="00356293">
        <w:t xml:space="preserve">(I), </w:t>
      </w:r>
      <w:proofErr w:type="spellStart"/>
      <w:r w:rsidR="00356293">
        <w:t>hidróxido</w:t>
      </w:r>
      <w:proofErr w:type="spellEnd"/>
      <w:r w:rsidR="00356293">
        <w:t xml:space="preserve"> de </w:t>
      </w:r>
      <w:proofErr w:type="spellStart"/>
      <w:r w:rsidR="00356293">
        <w:t>Bario</w:t>
      </w:r>
      <w:proofErr w:type="spellEnd"/>
      <w:r w:rsidR="00356293">
        <w:t xml:space="preserve">, </w:t>
      </w:r>
      <w:proofErr w:type="spellStart"/>
      <w:r w:rsidR="00356293">
        <w:t>hidróxido</w:t>
      </w:r>
      <w:proofErr w:type="spellEnd"/>
      <w:r w:rsidR="00356293">
        <w:t xml:space="preserve"> de </w:t>
      </w:r>
      <w:proofErr w:type="spellStart"/>
      <w:r w:rsidR="00356293">
        <w:t>potasio</w:t>
      </w:r>
      <w:proofErr w:type="spellEnd"/>
      <w:r w:rsidR="00356293">
        <w:t xml:space="preserve">, </w:t>
      </w:r>
      <w:proofErr w:type="spellStart"/>
      <w:r w:rsidR="00356293">
        <w:t>hidróxido</w:t>
      </w:r>
      <w:proofErr w:type="spellEnd"/>
      <w:r w:rsidR="00356293">
        <w:t xml:space="preserve"> de </w:t>
      </w:r>
      <w:proofErr w:type="spellStart"/>
      <w:r w:rsidR="00356293">
        <w:t>mercurio</w:t>
      </w:r>
      <w:proofErr w:type="spellEnd"/>
      <w:r w:rsidR="00356293">
        <w:t xml:space="preserve"> (I), </w:t>
      </w:r>
      <w:proofErr w:type="spellStart"/>
      <w:r w:rsidR="00356293">
        <w:t>hidróxido</w:t>
      </w:r>
      <w:proofErr w:type="spellEnd"/>
      <w:r w:rsidR="00356293">
        <w:t xml:space="preserve"> de </w:t>
      </w:r>
      <w:proofErr w:type="spellStart"/>
      <w:r w:rsidR="00356293">
        <w:t>Vanadio</w:t>
      </w:r>
      <w:proofErr w:type="spellEnd"/>
      <w:r w:rsidR="00356293">
        <w:t xml:space="preserve"> (V), </w:t>
      </w:r>
      <w:proofErr w:type="spellStart"/>
      <w:r w:rsidR="00356293">
        <w:t>hidróxido</w:t>
      </w:r>
      <w:proofErr w:type="spellEnd"/>
      <w:r w:rsidR="00356293">
        <w:t xml:space="preserve"> de </w:t>
      </w:r>
      <w:proofErr w:type="spellStart"/>
      <w:r w:rsidR="00356293">
        <w:t>hierro</w:t>
      </w:r>
      <w:proofErr w:type="spellEnd"/>
      <w:r w:rsidR="00356293">
        <w:t xml:space="preserve"> (III).</w:t>
      </w:r>
    </w:p>
    <w:p w:rsidR="00ED2247" w:rsidRPr="00FD457F" w:rsidRDefault="00ED2247" w:rsidP="00ED2247">
      <w:pPr>
        <w:pStyle w:val="Sinespaciado"/>
        <w:ind w:left="720"/>
      </w:pPr>
    </w:p>
    <w:p w:rsidR="00D0576E" w:rsidRPr="00ED2247" w:rsidRDefault="00DE7832" w:rsidP="00DE783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lang w:eastAsia="es-CO"/>
        </w:rPr>
      </w:pPr>
      <w:r w:rsidRPr="00ED2247">
        <w:rPr>
          <w:rFonts w:ascii="Times New Roman,Bold" w:eastAsia="Times New Roman" w:hAnsi="Times New Roman,Bold" w:cs="Times New Roman"/>
          <w:b/>
          <w:lang w:eastAsia="es-CO"/>
        </w:rPr>
        <w:t xml:space="preserve"> </w:t>
      </w:r>
      <w:r w:rsidR="00D0576E" w:rsidRPr="00ED2247">
        <w:rPr>
          <w:rFonts w:ascii="Times New Roman,Bold" w:eastAsia="Times New Roman" w:hAnsi="Times New Roman,Bold" w:cs="Times New Roman"/>
          <w:b/>
          <w:lang w:eastAsia="es-CO"/>
        </w:rPr>
        <w:t xml:space="preserve">BIBLIOGRAFIA </w:t>
      </w:r>
    </w:p>
    <w:p w:rsidR="00D0576E" w:rsidRPr="00D0576E" w:rsidRDefault="002302AA" w:rsidP="006F3E3D">
      <w:pPr>
        <w:pStyle w:val="Sinespaciado"/>
        <w:rPr>
          <w:lang w:eastAsia="es-CO"/>
        </w:rPr>
      </w:pPr>
      <w:r>
        <w:rPr>
          <w:lang w:eastAsia="es-CO"/>
        </w:rPr>
        <w:t>-</w:t>
      </w:r>
      <w:proofErr w:type="spellStart"/>
      <w:r w:rsidR="00D0576E" w:rsidRPr="00D0576E">
        <w:rPr>
          <w:lang w:eastAsia="es-CO"/>
        </w:rPr>
        <w:t>Garzón</w:t>
      </w:r>
      <w:proofErr w:type="spellEnd"/>
      <w:r w:rsidR="00D0576E" w:rsidRPr="00D0576E">
        <w:rPr>
          <w:lang w:eastAsia="es-CO"/>
        </w:rPr>
        <w:t xml:space="preserve">, Guillermo. </w:t>
      </w:r>
      <w:proofErr w:type="spellStart"/>
      <w:r w:rsidR="00D0576E" w:rsidRPr="00D0576E">
        <w:rPr>
          <w:lang w:eastAsia="es-CO"/>
        </w:rPr>
        <w:t>Química</w:t>
      </w:r>
      <w:proofErr w:type="spellEnd"/>
      <w:r w:rsidR="00D0576E" w:rsidRPr="00D0576E">
        <w:rPr>
          <w:lang w:eastAsia="es-CO"/>
        </w:rPr>
        <w:t xml:space="preserve"> General.2da </w:t>
      </w:r>
      <w:proofErr w:type="spellStart"/>
      <w:r w:rsidR="00D0576E" w:rsidRPr="00D0576E">
        <w:rPr>
          <w:lang w:eastAsia="es-CO"/>
        </w:rPr>
        <w:t>Edición</w:t>
      </w:r>
      <w:proofErr w:type="spellEnd"/>
      <w:r w:rsidR="00D0576E" w:rsidRPr="00D0576E">
        <w:rPr>
          <w:lang w:eastAsia="es-CO"/>
        </w:rPr>
        <w:t xml:space="preserve">. Editorial </w:t>
      </w:r>
      <w:proofErr w:type="spellStart"/>
      <w:r w:rsidR="00D0576E" w:rsidRPr="00D0576E">
        <w:rPr>
          <w:lang w:eastAsia="es-CO"/>
        </w:rPr>
        <w:t>McGrawHill</w:t>
      </w:r>
      <w:proofErr w:type="spellEnd"/>
      <w:r w:rsidR="00D0576E" w:rsidRPr="00D0576E">
        <w:rPr>
          <w:lang w:eastAsia="es-CO"/>
        </w:rPr>
        <w:t xml:space="preserve">. </w:t>
      </w:r>
    </w:p>
    <w:p w:rsidR="00D0576E" w:rsidRPr="00D0576E" w:rsidRDefault="002302AA" w:rsidP="006F3E3D">
      <w:pPr>
        <w:pStyle w:val="Sinespaciado"/>
        <w:rPr>
          <w:lang w:eastAsia="es-CO"/>
        </w:rPr>
      </w:pPr>
      <w:r>
        <w:rPr>
          <w:lang w:eastAsia="es-CO"/>
        </w:rPr>
        <w:t>-</w:t>
      </w:r>
      <w:proofErr w:type="spellStart"/>
      <w:r w:rsidR="00D0576E" w:rsidRPr="00D0576E">
        <w:rPr>
          <w:lang w:eastAsia="es-CO"/>
        </w:rPr>
        <w:t>García</w:t>
      </w:r>
      <w:proofErr w:type="spellEnd"/>
      <w:r w:rsidR="00D0576E" w:rsidRPr="00D0576E">
        <w:rPr>
          <w:lang w:eastAsia="es-CO"/>
        </w:rPr>
        <w:t xml:space="preserve"> </w:t>
      </w:r>
      <w:proofErr w:type="spellStart"/>
      <w:r w:rsidR="00D0576E" w:rsidRPr="00D0576E">
        <w:rPr>
          <w:lang w:eastAsia="es-CO"/>
        </w:rPr>
        <w:t>Arcesio</w:t>
      </w:r>
      <w:proofErr w:type="spellEnd"/>
      <w:r w:rsidR="00D0576E" w:rsidRPr="00D0576E">
        <w:rPr>
          <w:lang w:eastAsia="es-CO"/>
        </w:rPr>
        <w:t xml:space="preserve"> y </w:t>
      </w:r>
      <w:proofErr w:type="spellStart"/>
      <w:r w:rsidR="00D0576E" w:rsidRPr="00D0576E">
        <w:rPr>
          <w:lang w:eastAsia="es-CO"/>
        </w:rPr>
        <w:t>Otros</w:t>
      </w:r>
      <w:proofErr w:type="spellEnd"/>
      <w:r w:rsidR="00D0576E" w:rsidRPr="00D0576E">
        <w:rPr>
          <w:lang w:eastAsia="es-CO"/>
        </w:rPr>
        <w:t xml:space="preserve">. </w:t>
      </w:r>
      <w:proofErr w:type="spellStart"/>
      <w:r w:rsidR="00D0576E" w:rsidRPr="00D0576E">
        <w:rPr>
          <w:lang w:eastAsia="es-CO"/>
        </w:rPr>
        <w:t>Química</w:t>
      </w:r>
      <w:proofErr w:type="spellEnd"/>
      <w:r w:rsidR="00D0576E" w:rsidRPr="00D0576E">
        <w:rPr>
          <w:lang w:eastAsia="es-CO"/>
        </w:rPr>
        <w:t xml:space="preserve"> General. 2da </w:t>
      </w:r>
      <w:proofErr w:type="spellStart"/>
      <w:r w:rsidR="00D0576E" w:rsidRPr="00D0576E">
        <w:rPr>
          <w:lang w:eastAsia="es-CO"/>
        </w:rPr>
        <w:t>Edición</w:t>
      </w:r>
      <w:proofErr w:type="spellEnd"/>
      <w:r w:rsidR="00D0576E" w:rsidRPr="00D0576E">
        <w:rPr>
          <w:lang w:eastAsia="es-CO"/>
        </w:rPr>
        <w:t xml:space="preserve">. Ed </w:t>
      </w:r>
      <w:proofErr w:type="spellStart"/>
      <w:r w:rsidR="00D0576E" w:rsidRPr="00D0576E">
        <w:rPr>
          <w:lang w:eastAsia="es-CO"/>
        </w:rPr>
        <w:t>Corporación</w:t>
      </w:r>
      <w:proofErr w:type="spellEnd"/>
      <w:r w:rsidR="00D0576E" w:rsidRPr="00D0576E">
        <w:rPr>
          <w:lang w:eastAsia="es-CO"/>
        </w:rPr>
        <w:t xml:space="preserve"> para </w:t>
      </w:r>
      <w:proofErr w:type="spellStart"/>
      <w:r w:rsidR="00D0576E" w:rsidRPr="00D0576E">
        <w:rPr>
          <w:lang w:eastAsia="es-CO"/>
        </w:rPr>
        <w:t>investigaciones</w:t>
      </w:r>
      <w:proofErr w:type="spellEnd"/>
      <w:r w:rsidR="00D0576E" w:rsidRPr="00D0576E">
        <w:rPr>
          <w:lang w:eastAsia="es-CO"/>
        </w:rPr>
        <w:t xml:space="preserve"> </w:t>
      </w:r>
      <w:proofErr w:type="spellStart"/>
      <w:r w:rsidR="00D0576E" w:rsidRPr="00D0576E">
        <w:rPr>
          <w:lang w:eastAsia="es-CO"/>
        </w:rPr>
        <w:t>Biológicas</w:t>
      </w:r>
      <w:proofErr w:type="spellEnd"/>
      <w:r w:rsidR="00D0576E" w:rsidRPr="00D0576E">
        <w:rPr>
          <w:lang w:eastAsia="es-CO"/>
        </w:rPr>
        <w:t xml:space="preserve">. </w:t>
      </w:r>
    </w:p>
    <w:p w:rsidR="00D0576E" w:rsidRDefault="002302AA" w:rsidP="006F3E3D">
      <w:pPr>
        <w:pStyle w:val="Sinespaciado"/>
        <w:rPr>
          <w:lang w:eastAsia="es-CO"/>
        </w:rPr>
      </w:pPr>
      <w:r>
        <w:rPr>
          <w:lang w:eastAsia="es-CO"/>
        </w:rPr>
        <w:t>-</w:t>
      </w:r>
      <w:r w:rsidR="00D0576E" w:rsidRPr="00D0576E">
        <w:rPr>
          <w:lang w:eastAsia="es-CO"/>
        </w:rPr>
        <w:t xml:space="preserve">Parga Lozano. </w:t>
      </w:r>
      <w:proofErr w:type="spellStart"/>
      <w:r w:rsidR="00D0576E" w:rsidRPr="00D0576E">
        <w:rPr>
          <w:lang w:eastAsia="es-CO"/>
        </w:rPr>
        <w:t>Ingenio</w:t>
      </w:r>
      <w:proofErr w:type="spellEnd"/>
      <w:r w:rsidR="00D0576E" w:rsidRPr="00D0576E">
        <w:rPr>
          <w:lang w:eastAsia="es-CO"/>
        </w:rPr>
        <w:t xml:space="preserve"> </w:t>
      </w:r>
      <w:proofErr w:type="spellStart"/>
      <w:r w:rsidR="00D0576E" w:rsidRPr="00D0576E">
        <w:rPr>
          <w:lang w:eastAsia="es-CO"/>
        </w:rPr>
        <w:t>Químico</w:t>
      </w:r>
      <w:proofErr w:type="spellEnd"/>
      <w:r w:rsidR="00D0576E" w:rsidRPr="00D0576E">
        <w:rPr>
          <w:lang w:eastAsia="es-CO"/>
        </w:rPr>
        <w:t xml:space="preserve">. Ed </w:t>
      </w:r>
      <w:proofErr w:type="spellStart"/>
      <w:r w:rsidR="00D0576E" w:rsidRPr="00D0576E">
        <w:rPr>
          <w:lang w:eastAsia="es-CO"/>
        </w:rPr>
        <w:t>Voluntad</w:t>
      </w:r>
      <w:proofErr w:type="spellEnd"/>
      <w:r w:rsidR="00D0576E" w:rsidRPr="00D0576E">
        <w:rPr>
          <w:lang w:eastAsia="es-CO"/>
        </w:rPr>
        <w:t xml:space="preserve">. </w:t>
      </w:r>
    </w:p>
    <w:p w:rsidR="00697FE9" w:rsidRDefault="002302AA" w:rsidP="006F3E3D">
      <w:pPr>
        <w:pStyle w:val="Sinespaciado"/>
        <w:rPr>
          <w:lang w:eastAsia="es-CO"/>
        </w:rPr>
      </w:pPr>
      <w:r>
        <w:rPr>
          <w:lang w:eastAsia="es-CO"/>
        </w:rPr>
        <w:t xml:space="preserve">- </w:t>
      </w:r>
      <w:hyperlink r:id="rId7" w:history="1">
        <w:r w:rsidR="00697FE9" w:rsidRPr="00D0608E">
          <w:rPr>
            <w:rStyle w:val="Hipervnculo"/>
            <w:rFonts w:ascii="Times New Roman" w:eastAsia="Times New Roman" w:hAnsi="Times New Roman"/>
            <w:lang w:eastAsia="es-CO"/>
          </w:rPr>
          <w:t>http://</w:t>
        </w:r>
        <w:proofErr w:type="spellStart"/>
        <w:r w:rsidR="00697FE9" w:rsidRPr="00D0608E">
          <w:rPr>
            <w:rStyle w:val="Hipervnculo"/>
            <w:rFonts w:ascii="Times New Roman" w:eastAsia="Times New Roman" w:hAnsi="Times New Roman"/>
            <w:lang w:eastAsia="es-CO"/>
          </w:rPr>
          <w:t>www.bdigital.unal.edu.co</w:t>
        </w:r>
        <w:proofErr w:type="spellEnd"/>
        <w:r w:rsidR="00697FE9" w:rsidRPr="00D0608E">
          <w:rPr>
            <w:rStyle w:val="Hipervnculo"/>
            <w:rFonts w:ascii="Times New Roman" w:eastAsia="Times New Roman" w:hAnsi="Times New Roman"/>
            <w:lang w:eastAsia="es-CO"/>
          </w:rPr>
          <w:t>/12948/1/8412010.2013.pdf.pdf</w:t>
        </w:r>
      </w:hyperlink>
    </w:p>
    <w:p w:rsidR="00697FE9" w:rsidRPr="00D0576E" w:rsidRDefault="00697FE9" w:rsidP="006F3E3D">
      <w:pPr>
        <w:pStyle w:val="Sinespaciado"/>
        <w:rPr>
          <w:lang w:eastAsia="es-CO"/>
        </w:rPr>
      </w:pPr>
    </w:p>
    <w:p w:rsidR="00D0576E" w:rsidRDefault="00D0576E" w:rsidP="00D0576E">
      <w:pPr>
        <w:pStyle w:val="NormalWeb"/>
      </w:pPr>
    </w:p>
    <w:p w:rsidR="00D0576E" w:rsidRDefault="00D0576E"/>
    <w:sectPr w:rsidR="00D0576E" w:rsidSect="0039554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,Bold">
    <w:altName w:val="Arial"/>
    <w:panose1 w:val="020B0604020202020204"/>
    <w:charset w:val="00"/>
    <w:family w:val="roman"/>
    <w:notTrueType/>
    <w:pitch w:val="default"/>
  </w:font>
  <w:font w:name="Times New Roman,Bold">
    <w:altName w:val="Times New Roman"/>
    <w:panose1 w:val="020B06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D7D0529"/>
    <w:multiLevelType w:val="multilevel"/>
    <w:tmpl w:val="345AD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F57B7C"/>
    <w:multiLevelType w:val="multilevel"/>
    <w:tmpl w:val="05E0C2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78686E"/>
    <w:multiLevelType w:val="multilevel"/>
    <w:tmpl w:val="FF92470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11500A"/>
    <w:multiLevelType w:val="hybridMultilevel"/>
    <w:tmpl w:val="8F0E783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A0F1C"/>
    <w:multiLevelType w:val="hybridMultilevel"/>
    <w:tmpl w:val="1A9C328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065C6"/>
    <w:multiLevelType w:val="multilevel"/>
    <w:tmpl w:val="64545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F05F73"/>
    <w:multiLevelType w:val="multilevel"/>
    <w:tmpl w:val="DF507EEE"/>
    <w:lvl w:ilvl="0">
      <w:start w:val="1"/>
      <w:numFmt w:val="lowerLetter"/>
      <w:lvlText w:val="%1."/>
      <w:lvlJc w:val="left"/>
      <w:pPr>
        <w:tabs>
          <w:tab w:val="num" w:pos="785"/>
        </w:tabs>
        <w:ind w:left="785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9" w15:restartNumberingAfterBreak="0">
    <w:nsid w:val="534D7BE0"/>
    <w:multiLevelType w:val="multilevel"/>
    <w:tmpl w:val="10B07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D51257"/>
    <w:multiLevelType w:val="hybridMultilevel"/>
    <w:tmpl w:val="C81A41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662306"/>
    <w:multiLevelType w:val="hybridMultilevel"/>
    <w:tmpl w:val="060E8D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10"/>
  </w:num>
  <w:num w:numId="10">
    <w:abstractNumId w:val="11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76E"/>
    <w:rsid w:val="0003430A"/>
    <w:rsid w:val="00064825"/>
    <w:rsid w:val="00085570"/>
    <w:rsid w:val="00090D45"/>
    <w:rsid w:val="00091C76"/>
    <w:rsid w:val="000A35FE"/>
    <w:rsid w:val="000B6A80"/>
    <w:rsid w:val="000C2DB9"/>
    <w:rsid w:val="000C6907"/>
    <w:rsid w:val="00112535"/>
    <w:rsid w:val="00137535"/>
    <w:rsid w:val="001533CF"/>
    <w:rsid w:val="00167A54"/>
    <w:rsid w:val="00177E7C"/>
    <w:rsid w:val="0018280A"/>
    <w:rsid w:val="00187B72"/>
    <w:rsid w:val="00194A51"/>
    <w:rsid w:val="001C3026"/>
    <w:rsid w:val="001C4C2A"/>
    <w:rsid w:val="001C7FD0"/>
    <w:rsid w:val="001D6908"/>
    <w:rsid w:val="00225BA4"/>
    <w:rsid w:val="002302AA"/>
    <w:rsid w:val="002308E7"/>
    <w:rsid w:val="0025252C"/>
    <w:rsid w:val="00261ED3"/>
    <w:rsid w:val="002737FF"/>
    <w:rsid w:val="002B348C"/>
    <w:rsid w:val="002B524D"/>
    <w:rsid w:val="002E1880"/>
    <w:rsid w:val="002F687F"/>
    <w:rsid w:val="00312FFA"/>
    <w:rsid w:val="00356293"/>
    <w:rsid w:val="003576B0"/>
    <w:rsid w:val="00395545"/>
    <w:rsid w:val="00404D9F"/>
    <w:rsid w:val="00414C81"/>
    <w:rsid w:val="00435456"/>
    <w:rsid w:val="00443AF8"/>
    <w:rsid w:val="004443B0"/>
    <w:rsid w:val="0046521B"/>
    <w:rsid w:val="0048453B"/>
    <w:rsid w:val="004977D3"/>
    <w:rsid w:val="004D45B8"/>
    <w:rsid w:val="004E18A9"/>
    <w:rsid w:val="004E49DE"/>
    <w:rsid w:val="004F5C3C"/>
    <w:rsid w:val="00500964"/>
    <w:rsid w:val="005A3028"/>
    <w:rsid w:val="005D010A"/>
    <w:rsid w:val="006771CE"/>
    <w:rsid w:val="00696EFC"/>
    <w:rsid w:val="00697FE9"/>
    <w:rsid w:val="006B245B"/>
    <w:rsid w:val="006F3E3D"/>
    <w:rsid w:val="00713D15"/>
    <w:rsid w:val="00723498"/>
    <w:rsid w:val="00742C25"/>
    <w:rsid w:val="007551C7"/>
    <w:rsid w:val="007B773B"/>
    <w:rsid w:val="007E5F12"/>
    <w:rsid w:val="007F057E"/>
    <w:rsid w:val="00820ECB"/>
    <w:rsid w:val="008704E2"/>
    <w:rsid w:val="00873B1D"/>
    <w:rsid w:val="00890511"/>
    <w:rsid w:val="00891CFE"/>
    <w:rsid w:val="008B7BC2"/>
    <w:rsid w:val="008E06DE"/>
    <w:rsid w:val="008E42E5"/>
    <w:rsid w:val="009000B2"/>
    <w:rsid w:val="00923128"/>
    <w:rsid w:val="00931B97"/>
    <w:rsid w:val="00946261"/>
    <w:rsid w:val="00950C77"/>
    <w:rsid w:val="00964CF8"/>
    <w:rsid w:val="00991288"/>
    <w:rsid w:val="00994DD6"/>
    <w:rsid w:val="009A3ABC"/>
    <w:rsid w:val="009B60C3"/>
    <w:rsid w:val="009F79A9"/>
    <w:rsid w:val="00A04E78"/>
    <w:rsid w:val="00A4394C"/>
    <w:rsid w:val="00A7278F"/>
    <w:rsid w:val="00AA1DF0"/>
    <w:rsid w:val="00AB0634"/>
    <w:rsid w:val="00AC62C4"/>
    <w:rsid w:val="00AE6066"/>
    <w:rsid w:val="00B05841"/>
    <w:rsid w:val="00B1523A"/>
    <w:rsid w:val="00B16865"/>
    <w:rsid w:val="00B35D7F"/>
    <w:rsid w:val="00B43B2E"/>
    <w:rsid w:val="00B457EA"/>
    <w:rsid w:val="00B7104E"/>
    <w:rsid w:val="00BD3240"/>
    <w:rsid w:val="00BE7775"/>
    <w:rsid w:val="00C23D23"/>
    <w:rsid w:val="00C30448"/>
    <w:rsid w:val="00C7724A"/>
    <w:rsid w:val="00CA2562"/>
    <w:rsid w:val="00CC01A0"/>
    <w:rsid w:val="00D0576E"/>
    <w:rsid w:val="00D27551"/>
    <w:rsid w:val="00D40AFD"/>
    <w:rsid w:val="00DA19B5"/>
    <w:rsid w:val="00DB1766"/>
    <w:rsid w:val="00DD291E"/>
    <w:rsid w:val="00DE7832"/>
    <w:rsid w:val="00DF7C21"/>
    <w:rsid w:val="00E032AB"/>
    <w:rsid w:val="00E079A0"/>
    <w:rsid w:val="00E53343"/>
    <w:rsid w:val="00E6087D"/>
    <w:rsid w:val="00EA1EA4"/>
    <w:rsid w:val="00EA7B62"/>
    <w:rsid w:val="00EB3134"/>
    <w:rsid w:val="00ED2247"/>
    <w:rsid w:val="00F10F43"/>
    <w:rsid w:val="00F67F50"/>
    <w:rsid w:val="00FA3F38"/>
    <w:rsid w:val="00FA4B9B"/>
    <w:rsid w:val="00FD4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2CD456"/>
  <w15:chartTrackingRefBased/>
  <w15:docId w15:val="{8FC022BF-5425-C743-AF25-938156CB3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3D1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0576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931B9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97FE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97FE9"/>
    <w:rPr>
      <w:color w:val="808080"/>
      <w:shd w:val="clear" w:color="auto" w:fill="E6E6E6"/>
    </w:rPr>
  </w:style>
  <w:style w:type="paragraph" w:styleId="Sinespaciado">
    <w:name w:val="No Spacing"/>
    <w:uiPriority w:val="1"/>
    <w:qFormat/>
    <w:rsid w:val="001C3026"/>
    <w:rPr>
      <w:rFonts w:ascii="Calibri" w:eastAsia="Calibri" w:hAnsi="Calibri" w:cs="Times New Roman"/>
      <w:sz w:val="22"/>
      <w:szCs w:val="22"/>
      <w:lang w:val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2302AA"/>
    <w:rPr>
      <w:color w:val="954F72" w:themeColor="followedHyperlink"/>
      <w:u w:val="single"/>
    </w:rPr>
  </w:style>
  <w:style w:type="table" w:styleId="Tablaconcuadrcula">
    <w:name w:val="Table Grid"/>
    <w:basedOn w:val="Tablanormal"/>
    <w:uiPriority w:val="39"/>
    <w:rsid w:val="00B35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1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8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71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278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1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9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06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6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8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86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99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66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8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423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78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179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8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91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3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92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3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50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62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63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012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2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553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31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9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22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43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31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7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21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3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04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3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78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54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39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12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92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88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9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48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31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1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3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1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56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digital.unal.edu.co/12948/1/8412010.2013.pdf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832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17</cp:revision>
  <dcterms:created xsi:type="dcterms:W3CDTF">2018-02-15T01:54:00Z</dcterms:created>
  <dcterms:modified xsi:type="dcterms:W3CDTF">2018-04-05T18:20:00Z</dcterms:modified>
</cp:coreProperties>
</file>